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8F174A" w14:textId="67BE437C" w:rsidR="00C411D8" w:rsidRPr="00820E9A" w:rsidRDefault="00AC06BA" w:rsidP="00820E9A">
      <w:pPr>
        <w:pStyle w:val="Title"/>
        <w:jc w:val="center"/>
        <w:rPr>
          <w:color w:val="385623" w:themeColor="accent6" w:themeShade="80"/>
          <w:sz w:val="24"/>
          <w:szCs w:val="24"/>
          <w:lang w:val="en-US"/>
        </w:rPr>
      </w:pPr>
      <w:r w:rsidRPr="00820E9A">
        <w:rPr>
          <w:color w:val="385623" w:themeColor="accent6" w:themeShade="80"/>
          <w:sz w:val="40"/>
          <w:lang w:val="en-US"/>
        </w:rPr>
        <w:t>Concrete Detail and Commentary</w:t>
      </w:r>
      <w:r w:rsidR="00820E9A">
        <w:rPr>
          <w:color w:val="385623" w:themeColor="accent6" w:themeShade="80"/>
          <w:lang w:val="en-US"/>
        </w:rPr>
        <w:br/>
      </w:r>
      <w:r w:rsidR="00153DA3" w:rsidRPr="00820E9A">
        <w:rPr>
          <w:color w:val="385623" w:themeColor="accent6" w:themeShade="80"/>
          <w:sz w:val="24"/>
          <w:szCs w:val="24"/>
          <w:lang w:val="en-US"/>
        </w:rPr>
        <w:t>[Row B]</w:t>
      </w:r>
    </w:p>
    <w:p w14:paraId="19910440" w14:textId="4470A3F8" w:rsidR="00320A9D" w:rsidRPr="00820E9A" w:rsidRDefault="001F4F99" w:rsidP="00EC1286">
      <w:pPr>
        <w:pStyle w:val="Heading1"/>
        <w:shd w:val="clear" w:color="auto" w:fill="538135" w:themeFill="accent6" w:themeFillShade="BF"/>
        <w:spacing w:before="300" w:after="120"/>
        <w:jc w:val="center"/>
        <w:rPr>
          <w:b/>
          <w:bCs/>
          <w:color w:val="FFFFFF" w:themeColor="background1"/>
          <w:sz w:val="30"/>
          <w:szCs w:val="30"/>
        </w:rPr>
      </w:pPr>
      <w:bookmarkStart w:id="0" w:name="_Hlk43386567"/>
      <w:r w:rsidRPr="00820E9A">
        <w:rPr>
          <w:b/>
          <w:bCs/>
          <w:color w:val="FFFFFF" w:themeColor="background1"/>
          <w:sz w:val="30"/>
          <w:szCs w:val="30"/>
        </w:rPr>
        <w:t>Concrete</w:t>
      </w:r>
      <w:r w:rsidR="00820E9A" w:rsidRPr="00820E9A">
        <w:rPr>
          <w:b/>
          <w:bCs/>
          <w:color w:val="FFFFFF" w:themeColor="background1"/>
          <w:sz w:val="30"/>
          <w:szCs w:val="30"/>
        </w:rPr>
        <w:t xml:space="preserve"> D</w:t>
      </w:r>
      <w:r w:rsidRPr="00820E9A">
        <w:rPr>
          <w:b/>
          <w:bCs/>
          <w:color w:val="FFFFFF" w:themeColor="background1"/>
          <w:sz w:val="30"/>
          <w:szCs w:val="30"/>
        </w:rPr>
        <w:t>etail</w:t>
      </w:r>
    </w:p>
    <w:bookmarkEnd w:id="0"/>
    <w:p w14:paraId="41CBB739" w14:textId="44D53611" w:rsidR="001F4F99" w:rsidRDefault="00E2207B" w:rsidP="00EC1286">
      <w:pPr>
        <w:jc w:val="center"/>
      </w:pPr>
      <w:r w:rsidRPr="00320A9D">
        <w:rPr>
          <w:color w:val="385623" w:themeColor="accent6" w:themeShade="80"/>
        </w:rPr>
        <w:t>Concrete detail</w:t>
      </w:r>
      <w:r>
        <w:t xml:space="preserve"> </w:t>
      </w:r>
      <w:r w:rsidR="001F4F99" w:rsidRPr="001F4F99">
        <w:t>in a novel</w:t>
      </w:r>
      <w:r w:rsidR="001F4F99">
        <w:t xml:space="preserve"> includes</w:t>
      </w:r>
      <w:r w:rsidR="009707E5">
        <w:t xml:space="preserve"> specific descriptions, actions, words from the text. </w:t>
      </w:r>
      <w:r w:rsidR="00EC1286">
        <w:br/>
      </w:r>
      <w:r w:rsidR="00290D39">
        <w:t xml:space="preserve">In a play, much of the concrete detail comes in stage directions. </w:t>
      </w:r>
      <w:r w:rsidR="00EC1286">
        <w:br/>
      </w:r>
      <w:r w:rsidR="009707E5">
        <w:t>The details are fact, not opinion. Everyone looking at them will see the same thing</w:t>
      </w:r>
      <w:r w:rsidR="001F4F99">
        <w:t>:</w:t>
      </w:r>
    </w:p>
    <w:tbl>
      <w:tblPr>
        <w:tblStyle w:val="TableGrid"/>
        <w:tblW w:w="9360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00"/>
        <w:gridCol w:w="5760"/>
      </w:tblGrid>
      <w:tr w:rsidR="00C617D2" w:rsidRPr="00874DC8" w14:paraId="60589604" w14:textId="77777777" w:rsidTr="005B3742">
        <w:trPr>
          <w:trHeight w:val="144"/>
        </w:trPr>
        <w:tc>
          <w:tcPr>
            <w:tcW w:w="3600" w:type="dxa"/>
            <w:vMerge w:val="restart"/>
            <w:tcBorders>
              <w:top w:val="nil"/>
            </w:tcBorders>
            <w:vAlign w:val="bottom"/>
          </w:tcPr>
          <w:p w14:paraId="42519ED7" w14:textId="3FB83898" w:rsidR="00C617D2" w:rsidRPr="00153DA3" w:rsidRDefault="00C617D2" w:rsidP="005B3742">
            <w:pPr>
              <w:spacing w:after="0"/>
              <w:jc w:val="right"/>
              <w:rPr>
                <w:rFonts w:cstheme="minorHAnsi"/>
                <w:szCs w:val="21"/>
              </w:rPr>
            </w:pPr>
            <w:bookmarkStart w:id="1" w:name="_Hlk43415895"/>
            <w:r w:rsidRPr="005B3742">
              <w:rPr>
                <w:rFonts w:ascii="Cambria" w:hAnsi="Cambria"/>
                <w:i/>
                <w:iCs/>
                <w:color w:val="385623" w:themeColor="accent6" w:themeShade="80"/>
                <w:szCs w:val="21"/>
              </w:rPr>
              <w:t>In a novel, for instance:</w:t>
            </w:r>
          </w:p>
        </w:tc>
        <w:tc>
          <w:tcPr>
            <w:tcW w:w="5760" w:type="dxa"/>
            <w:tcBorders>
              <w:top w:val="nil"/>
              <w:right w:val="nil"/>
            </w:tcBorders>
            <w:shd w:val="clear" w:color="auto" w:fill="auto"/>
            <w:vAlign w:val="bottom"/>
          </w:tcPr>
          <w:p w14:paraId="504774CC" w14:textId="2D42D7DE" w:rsidR="00C617D2" w:rsidRPr="00153DA3" w:rsidRDefault="00C617D2" w:rsidP="00C617D2">
            <w:pPr>
              <w:spacing w:after="0"/>
              <w:rPr>
                <w:rFonts w:ascii="Cambria" w:hAnsi="Cambria"/>
                <w:i/>
                <w:iCs/>
                <w:color w:val="385623" w:themeColor="accent6" w:themeShade="80"/>
                <w:sz w:val="6"/>
                <w:szCs w:val="6"/>
              </w:rPr>
            </w:pPr>
          </w:p>
        </w:tc>
      </w:tr>
      <w:tr w:rsidR="00C617D2" w:rsidRPr="00874DC8" w14:paraId="10128BA7" w14:textId="77777777" w:rsidTr="00153DA3">
        <w:trPr>
          <w:trHeight w:val="144"/>
        </w:trPr>
        <w:tc>
          <w:tcPr>
            <w:tcW w:w="3600" w:type="dxa"/>
            <w:vMerge/>
          </w:tcPr>
          <w:p w14:paraId="419D36AC" w14:textId="77777777" w:rsidR="00C617D2" w:rsidRPr="00153DA3" w:rsidRDefault="00C617D2" w:rsidP="00C617D2">
            <w:pPr>
              <w:spacing w:after="0"/>
              <w:rPr>
                <w:rFonts w:asciiTheme="majorHAnsi" w:eastAsiaTheme="majorEastAsia" w:hAnsiTheme="majorHAnsi" w:cstheme="majorHAnsi"/>
                <w:color w:val="385623" w:themeColor="accent6" w:themeShade="80"/>
                <w:sz w:val="24"/>
                <w:szCs w:val="24"/>
              </w:rPr>
            </w:pPr>
          </w:p>
        </w:tc>
        <w:tc>
          <w:tcPr>
            <w:tcW w:w="5760" w:type="dxa"/>
            <w:shd w:val="clear" w:color="auto" w:fill="E2EFD9" w:themeFill="accent6" w:themeFillTint="33"/>
            <w:vAlign w:val="bottom"/>
          </w:tcPr>
          <w:p w14:paraId="47472991" w14:textId="78602BC6" w:rsidR="00C617D2" w:rsidRPr="00153DA3" w:rsidRDefault="00C617D2" w:rsidP="00C617D2">
            <w:pPr>
              <w:spacing w:after="0"/>
              <w:rPr>
                <w:rFonts w:ascii="Cambria" w:hAnsi="Cambria"/>
                <w:i/>
                <w:iCs/>
                <w:color w:val="385623" w:themeColor="accent6" w:themeShade="80"/>
                <w:szCs w:val="21"/>
              </w:rPr>
            </w:pPr>
            <w:r w:rsidRPr="00153DA3">
              <w:rPr>
                <w:rFonts w:ascii="Cambria" w:hAnsi="Cambria"/>
                <w:i/>
                <w:iCs/>
                <w:color w:val="385623" w:themeColor="accent6" w:themeShade="80"/>
                <w:szCs w:val="21"/>
              </w:rPr>
              <w:t>Examples from a novel:</w:t>
            </w:r>
          </w:p>
        </w:tc>
      </w:tr>
      <w:tr w:rsidR="00874DC8" w:rsidRPr="00874DC8" w14:paraId="4DD911FB" w14:textId="77777777" w:rsidTr="003432E7">
        <w:tc>
          <w:tcPr>
            <w:tcW w:w="3600" w:type="dxa"/>
            <w:vAlign w:val="center"/>
          </w:tcPr>
          <w:p w14:paraId="244E6790" w14:textId="401C83EF" w:rsidR="00874DC8" w:rsidRPr="00F43CAF" w:rsidRDefault="00874DC8" w:rsidP="00153DA3">
            <w:pPr>
              <w:spacing w:after="0"/>
              <w:jc w:val="right"/>
              <w:rPr>
                <w:rFonts w:asciiTheme="majorHAnsi" w:hAnsiTheme="majorHAnsi" w:cstheme="majorHAnsi"/>
                <w:sz w:val="22"/>
              </w:rPr>
            </w:pPr>
            <w:bookmarkStart w:id="2" w:name="_Hlk43312871"/>
            <w:bookmarkStart w:id="3" w:name="_Hlk43323146"/>
            <w:bookmarkEnd w:id="1"/>
            <w:r w:rsidRPr="00F43CAF">
              <w:rPr>
                <w:rFonts w:asciiTheme="majorHAnsi" w:hAnsiTheme="majorHAnsi" w:cstheme="majorHAnsi"/>
                <w:sz w:val="22"/>
              </w:rPr>
              <w:t>What a narrator says things are like</w:t>
            </w:r>
            <w:r w:rsidR="00126404" w:rsidRPr="00F43CAF">
              <w:rPr>
                <w:rFonts w:asciiTheme="majorHAnsi" w:hAnsiTheme="majorHAnsi" w:cstheme="majorHAnsi"/>
                <w:sz w:val="22"/>
              </w:rPr>
              <w:t>:</w:t>
            </w:r>
          </w:p>
        </w:tc>
        <w:tc>
          <w:tcPr>
            <w:tcW w:w="5760" w:type="dxa"/>
            <w:vAlign w:val="center"/>
          </w:tcPr>
          <w:p w14:paraId="6EE7CE0F" w14:textId="0FB1D950" w:rsidR="00874DC8" w:rsidRPr="00C617D2" w:rsidRDefault="00803C3F" w:rsidP="003432E7">
            <w:pPr>
              <w:spacing w:after="0"/>
              <w:rPr>
                <w:rFonts w:ascii="Cambria" w:hAnsi="Cambria"/>
                <w:i/>
                <w:iCs/>
                <w:sz w:val="20"/>
                <w:szCs w:val="20"/>
              </w:rPr>
            </w:pPr>
            <w:r w:rsidRPr="00C617D2">
              <w:rPr>
                <w:rFonts w:ascii="Cambria" w:hAnsi="Cambria"/>
                <w:i/>
                <w:iCs/>
                <w:sz w:val="20"/>
                <w:szCs w:val="20"/>
              </w:rPr>
              <w:t>The wind from the lake brings a sweetish smell to the shore.</w:t>
            </w:r>
          </w:p>
        </w:tc>
      </w:tr>
      <w:tr w:rsidR="00874DC8" w:rsidRPr="00874DC8" w14:paraId="5BEB99B5" w14:textId="77777777" w:rsidTr="003432E7">
        <w:tc>
          <w:tcPr>
            <w:tcW w:w="3600" w:type="dxa"/>
            <w:vAlign w:val="center"/>
          </w:tcPr>
          <w:p w14:paraId="1B939FD4" w14:textId="20FE2E1C" w:rsidR="00874DC8" w:rsidRPr="00F43CAF" w:rsidRDefault="00874DC8" w:rsidP="00153DA3">
            <w:pPr>
              <w:spacing w:after="0"/>
              <w:jc w:val="right"/>
              <w:rPr>
                <w:rFonts w:asciiTheme="majorHAnsi" w:hAnsiTheme="majorHAnsi" w:cstheme="majorHAnsi"/>
                <w:sz w:val="22"/>
              </w:rPr>
            </w:pPr>
            <w:r w:rsidRPr="00F43CAF">
              <w:rPr>
                <w:rFonts w:asciiTheme="majorHAnsi" w:hAnsiTheme="majorHAnsi" w:cstheme="majorHAnsi"/>
                <w:sz w:val="22"/>
              </w:rPr>
              <w:t>What a narrator says happens</w:t>
            </w:r>
            <w:r w:rsidR="00126404" w:rsidRPr="00F43CAF">
              <w:rPr>
                <w:rFonts w:asciiTheme="majorHAnsi" w:hAnsiTheme="majorHAnsi" w:cstheme="majorHAnsi"/>
                <w:sz w:val="22"/>
              </w:rPr>
              <w:t>:</w:t>
            </w:r>
          </w:p>
        </w:tc>
        <w:tc>
          <w:tcPr>
            <w:tcW w:w="5760" w:type="dxa"/>
            <w:vAlign w:val="center"/>
          </w:tcPr>
          <w:p w14:paraId="09675319" w14:textId="33CFEB27" w:rsidR="00874DC8" w:rsidRPr="00C617D2" w:rsidRDefault="00BB4ECA" w:rsidP="003432E7">
            <w:pPr>
              <w:spacing w:after="0"/>
              <w:rPr>
                <w:rFonts w:ascii="Cambria" w:hAnsi="Cambria"/>
                <w:i/>
                <w:iCs/>
                <w:sz w:val="20"/>
                <w:szCs w:val="20"/>
              </w:rPr>
            </w:pPr>
            <w:r w:rsidRPr="00C617D2">
              <w:rPr>
                <w:rFonts w:ascii="Cambria" w:hAnsi="Cambria"/>
                <w:i/>
                <w:iCs/>
                <w:sz w:val="20"/>
                <w:szCs w:val="20"/>
              </w:rPr>
              <w:t>The airplane ride exhilarated him, encouraged illusion…</w:t>
            </w:r>
          </w:p>
        </w:tc>
      </w:tr>
      <w:tr w:rsidR="00874DC8" w:rsidRPr="00874DC8" w14:paraId="7D3493DF" w14:textId="77777777" w:rsidTr="003432E7">
        <w:tc>
          <w:tcPr>
            <w:tcW w:w="3600" w:type="dxa"/>
            <w:vAlign w:val="center"/>
          </w:tcPr>
          <w:p w14:paraId="7874945C" w14:textId="523BAA2F" w:rsidR="00874DC8" w:rsidRPr="00F43CAF" w:rsidRDefault="00874DC8" w:rsidP="00153DA3">
            <w:pPr>
              <w:spacing w:after="0"/>
              <w:jc w:val="right"/>
              <w:rPr>
                <w:rFonts w:asciiTheme="majorHAnsi" w:hAnsiTheme="majorHAnsi" w:cstheme="majorHAnsi"/>
                <w:sz w:val="22"/>
              </w:rPr>
            </w:pPr>
            <w:r w:rsidRPr="00F43CAF">
              <w:rPr>
                <w:rFonts w:asciiTheme="majorHAnsi" w:hAnsiTheme="majorHAnsi" w:cstheme="majorHAnsi"/>
                <w:sz w:val="22"/>
              </w:rPr>
              <w:t>What a narrator says characters do</w:t>
            </w:r>
            <w:r w:rsidR="00126404" w:rsidRPr="00F43CAF">
              <w:rPr>
                <w:rFonts w:asciiTheme="majorHAnsi" w:hAnsiTheme="majorHAnsi" w:cstheme="majorHAnsi"/>
                <w:sz w:val="22"/>
              </w:rPr>
              <w:t>:</w:t>
            </w:r>
          </w:p>
        </w:tc>
        <w:tc>
          <w:tcPr>
            <w:tcW w:w="5760" w:type="dxa"/>
            <w:vAlign w:val="center"/>
          </w:tcPr>
          <w:p w14:paraId="2B6C84EF" w14:textId="1A18BA56" w:rsidR="00874DC8" w:rsidRPr="00C617D2" w:rsidRDefault="00EB0FDC" w:rsidP="003432E7">
            <w:pPr>
              <w:spacing w:after="0"/>
              <w:rPr>
                <w:rFonts w:ascii="Cambria" w:hAnsi="Cambria"/>
                <w:i/>
                <w:iCs/>
                <w:sz w:val="20"/>
                <w:szCs w:val="20"/>
              </w:rPr>
            </w:pPr>
            <w:r w:rsidRPr="00C617D2">
              <w:rPr>
                <w:rFonts w:ascii="Cambria" w:hAnsi="Cambria"/>
                <w:i/>
                <w:iCs/>
                <w:sz w:val="20"/>
                <w:szCs w:val="20"/>
              </w:rPr>
              <w:t>Suddenly she lifted her head and made a sound like a hoot owl.</w:t>
            </w:r>
          </w:p>
        </w:tc>
      </w:tr>
      <w:tr w:rsidR="00874DC8" w:rsidRPr="00874DC8" w14:paraId="475FC777" w14:textId="77777777" w:rsidTr="003432E7">
        <w:tc>
          <w:tcPr>
            <w:tcW w:w="3600" w:type="dxa"/>
            <w:vAlign w:val="center"/>
          </w:tcPr>
          <w:p w14:paraId="6519C40D" w14:textId="55FCA7E3" w:rsidR="00874DC8" w:rsidRPr="00F43CAF" w:rsidRDefault="00874DC8" w:rsidP="00153DA3">
            <w:pPr>
              <w:spacing w:after="0"/>
              <w:jc w:val="right"/>
              <w:rPr>
                <w:rFonts w:asciiTheme="majorHAnsi" w:hAnsiTheme="majorHAnsi" w:cstheme="majorHAnsi"/>
                <w:sz w:val="22"/>
              </w:rPr>
            </w:pPr>
            <w:bookmarkStart w:id="4" w:name="_Hlk43313048"/>
            <w:bookmarkEnd w:id="2"/>
            <w:r w:rsidRPr="00F43CAF">
              <w:rPr>
                <w:rFonts w:asciiTheme="majorHAnsi" w:hAnsiTheme="majorHAnsi" w:cstheme="majorHAnsi"/>
                <w:sz w:val="22"/>
              </w:rPr>
              <w:t>What a narrator says characters say</w:t>
            </w:r>
            <w:r w:rsidR="00126404" w:rsidRPr="00F43CAF">
              <w:rPr>
                <w:rFonts w:asciiTheme="majorHAnsi" w:hAnsiTheme="majorHAnsi" w:cstheme="majorHAnsi"/>
                <w:sz w:val="22"/>
              </w:rPr>
              <w:t>:</w:t>
            </w:r>
          </w:p>
        </w:tc>
        <w:tc>
          <w:tcPr>
            <w:tcW w:w="5760" w:type="dxa"/>
            <w:vAlign w:val="center"/>
          </w:tcPr>
          <w:p w14:paraId="2883123F" w14:textId="016D899D" w:rsidR="00874DC8" w:rsidRPr="00C617D2" w:rsidRDefault="00EB0FDC" w:rsidP="003432E7">
            <w:pPr>
              <w:spacing w:after="0"/>
              <w:rPr>
                <w:rFonts w:ascii="Cambria" w:hAnsi="Cambria"/>
                <w:i/>
                <w:iCs/>
                <w:sz w:val="20"/>
                <w:szCs w:val="20"/>
              </w:rPr>
            </w:pPr>
            <w:r w:rsidRPr="00C617D2">
              <w:rPr>
                <w:rFonts w:ascii="Cambria" w:hAnsi="Cambria"/>
                <w:i/>
                <w:iCs/>
                <w:sz w:val="20"/>
                <w:szCs w:val="20"/>
              </w:rPr>
              <w:t>“Keep your eyes open,” Freddie went on.</w:t>
            </w:r>
          </w:p>
        </w:tc>
      </w:tr>
      <w:tr w:rsidR="00874DC8" w:rsidRPr="00874DC8" w14:paraId="5EC83F57" w14:textId="77777777" w:rsidTr="003432E7">
        <w:tc>
          <w:tcPr>
            <w:tcW w:w="3600" w:type="dxa"/>
            <w:vAlign w:val="center"/>
          </w:tcPr>
          <w:p w14:paraId="4073EC22" w14:textId="58C18EFF" w:rsidR="00874DC8" w:rsidRPr="00F43CAF" w:rsidRDefault="00874DC8" w:rsidP="00153DA3">
            <w:pPr>
              <w:spacing w:after="0"/>
              <w:jc w:val="right"/>
              <w:rPr>
                <w:rFonts w:asciiTheme="majorHAnsi" w:hAnsiTheme="majorHAnsi" w:cstheme="majorHAnsi"/>
                <w:sz w:val="22"/>
              </w:rPr>
            </w:pPr>
            <w:r w:rsidRPr="00F43CAF">
              <w:rPr>
                <w:rFonts w:asciiTheme="majorHAnsi" w:hAnsiTheme="majorHAnsi" w:cstheme="majorHAnsi"/>
                <w:sz w:val="22"/>
              </w:rPr>
              <w:t>What a narrator says characters think</w:t>
            </w:r>
            <w:r w:rsidR="00126404" w:rsidRPr="00F43CAF">
              <w:rPr>
                <w:rFonts w:asciiTheme="majorHAnsi" w:hAnsiTheme="majorHAnsi" w:cstheme="majorHAnsi"/>
                <w:sz w:val="22"/>
              </w:rPr>
              <w:t>:</w:t>
            </w:r>
          </w:p>
        </w:tc>
        <w:tc>
          <w:tcPr>
            <w:tcW w:w="5760" w:type="dxa"/>
            <w:vAlign w:val="center"/>
          </w:tcPr>
          <w:p w14:paraId="3A36AE44" w14:textId="54FA0BCC" w:rsidR="00874DC8" w:rsidRPr="00C617D2" w:rsidRDefault="00290D39" w:rsidP="003432E7">
            <w:pPr>
              <w:spacing w:after="0"/>
              <w:rPr>
                <w:rFonts w:ascii="Cambria" w:hAnsi="Cambria"/>
                <w:i/>
                <w:iCs/>
                <w:sz w:val="20"/>
                <w:szCs w:val="20"/>
              </w:rPr>
            </w:pPr>
            <w:r w:rsidRPr="00C617D2">
              <w:rPr>
                <w:rFonts w:ascii="Cambria" w:hAnsi="Cambria"/>
                <w:i/>
                <w:iCs/>
                <w:sz w:val="20"/>
                <w:szCs w:val="20"/>
              </w:rPr>
              <w:t>He had come to believe… that he was impregnable.</w:t>
            </w:r>
          </w:p>
        </w:tc>
      </w:tr>
      <w:bookmarkEnd w:id="3"/>
      <w:bookmarkEnd w:id="4"/>
    </w:tbl>
    <w:p w14:paraId="515BF531" w14:textId="22A00EE4" w:rsidR="003A79F5" w:rsidRPr="00FC7AE9" w:rsidRDefault="003A79F5" w:rsidP="00FC7AE9">
      <w:pPr>
        <w:spacing w:after="0"/>
        <w:rPr>
          <w:rFonts w:ascii="Cambria" w:eastAsiaTheme="majorEastAsia" w:hAnsi="Cambria" w:cstheme="majorBidi"/>
          <w:color w:val="385623" w:themeColor="accent6" w:themeShade="80"/>
          <w:sz w:val="6"/>
          <w:szCs w:val="6"/>
        </w:rPr>
      </w:pPr>
    </w:p>
    <w:tbl>
      <w:tblPr>
        <w:tblStyle w:val="TableGrid"/>
        <w:tblW w:w="9360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00"/>
        <w:gridCol w:w="5760"/>
      </w:tblGrid>
      <w:tr w:rsidR="00153DA3" w:rsidRPr="00153DA3" w14:paraId="0CA9BB80" w14:textId="77777777" w:rsidTr="005B3742">
        <w:trPr>
          <w:trHeight w:val="144"/>
        </w:trPr>
        <w:tc>
          <w:tcPr>
            <w:tcW w:w="3600" w:type="dxa"/>
            <w:vMerge w:val="restart"/>
            <w:tcBorders>
              <w:top w:val="nil"/>
            </w:tcBorders>
            <w:vAlign w:val="bottom"/>
          </w:tcPr>
          <w:p w14:paraId="792B68AE" w14:textId="0F95B69E" w:rsidR="00153DA3" w:rsidRPr="00153DA3" w:rsidRDefault="00153DA3" w:rsidP="005B3742">
            <w:pPr>
              <w:spacing w:after="0"/>
              <w:jc w:val="right"/>
              <w:rPr>
                <w:rFonts w:ascii="Cambria" w:hAnsi="Cambria"/>
                <w:i/>
                <w:iCs/>
                <w:sz w:val="6"/>
                <w:szCs w:val="6"/>
              </w:rPr>
            </w:pPr>
            <w:r w:rsidRPr="005B3742">
              <w:rPr>
                <w:rFonts w:ascii="Cambria" w:hAnsi="Cambria"/>
                <w:i/>
                <w:iCs/>
                <w:color w:val="385623" w:themeColor="accent6" w:themeShade="80"/>
                <w:szCs w:val="21"/>
              </w:rPr>
              <w:t>In a play, for instance:</w:t>
            </w:r>
          </w:p>
        </w:tc>
        <w:tc>
          <w:tcPr>
            <w:tcW w:w="5760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115BDFEA" w14:textId="77777777" w:rsidR="00153DA3" w:rsidRPr="00153DA3" w:rsidRDefault="00153DA3" w:rsidP="00C617D2">
            <w:pPr>
              <w:spacing w:after="0"/>
              <w:rPr>
                <w:rFonts w:ascii="Cambria" w:hAnsi="Cambria"/>
                <w:i/>
                <w:iCs/>
                <w:color w:val="385623" w:themeColor="accent6" w:themeShade="80"/>
                <w:sz w:val="6"/>
                <w:szCs w:val="6"/>
              </w:rPr>
            </w:pPr>
          </w:p>
        </w:tc>
      </w:tr>
      <w:tr w:rsidR="00153DA3" w:rsidRPr="00874DC8" w14:paraId="6C4576F3" w14:textId="77777777" w:rsidTr="000D0FCE">
        <w:tc>
          <w:tcPr>
            <w:tcW w:w="3600" w:type="dxa"/>
            <w:vMerge/>
            <w:vAlign w:val="center"/>
          </w:tcPr>
          <w:p w14:paraId="40EA6CDD" w14:textId="2E6263A7" w:rsidR="00153DA3" w:rsidRPr="005466E5" w:rsidRDefault="00153DA3" w:rsidP="00C617D2">
            <w:pPr>
              <w:spacing w:after="0"/>
              <w:rPr>
                <w:szCs w:val="21"/>
              </w:rPr>
            </w:pPr>
          </w:p>
        </w:tc>
        <w:tc>
          <w:tcPr>
            <w:tcW w:w="5760" w:type="dxa"/>
            <w:shd w:val="clear" w:color="auto" w:fill="E2EFD9" w:themeFill="accent6" w:themeFillTint="33"/>
            <w:vAlign w:val="center"/>
          </w:tcPr>
          <w:p w14:paraId="7C5F3A1D" w14:textId="60971FA9" w:rsidR="00153DA3" w:rsidRPr="00153DA3" w:rsidRDefault="00153DA3" w:rsidP="00C617D2">
            <w:pPr>
              <w:spacing w:after="0"/>
              <w:rPr>
                <w:rFonts w:ascii="Cambria" w:hAnsi="Cambria"/>
                <w:i/>
                <w:iCs/>
                <w:color w:val="385623" w:themeColor="accent6" w:themeShade="80"/>
                <w:sz w:val="19"/>
                <w:szCs w:val="19"/>
              </w:rPr>
            </w:pPr>
            <w:r w:rsidRPr="00153DA3">
              <w:rPr>
                <w:rFonts w:ascii="Cambria" w:hAnsi="Cambria"/>
                <w:i/>
                <w:iCs/>
                <w:color w:val="385623" w:themeColor="accent6" w:themeShade="80"/>
                <w:szCs w:val="21"/>
              </w:rPr>
              <w:t xml:space="preserve">Examples from a play </w:t>
            </w:r>
            <w:r w:rsidRPr="00153DA3">
              <w:rPr>
                <w:rFonts w:ascii="Cambria" w:hAnsi="Cambria"/>
                <w:i/>
                <w:iCs/>
                <w:color w:val="385623" w:themeColor="accent6" w:themeShade="80"/>
                <w:sz w:val="16"/>
                <w:szCs w:val="16"/>
              </w:rPr>
              <w:t>(Italics are stage directions; Roman type is dialogue.)</w:t>
            </w:r>
          </w:p>
        </w:tc>
      </w:tr>
      <w:tr w:rsidR="00C617D2" w:rsidRPr="00874DC8" w14:paraId="0A9382A2" w14:textId="77777777" w:rsidTr="003432E7">
        <w:tc>
          <w:tcPr>
            <w:tcW w:w="3600" w:type="dxa"/>
            <w:vAlign w:val="center"/>
          </w:tcPr>
          <w:p w14:paraId="04856E31" w14:textId="1497BD2F" w:rsidR="00C617D2" w:rsidRPr="00F43CAF" w:rsidRDefault="00C617D2" w:rsidP="00153DA3">
            <w:pPr>
              <w:spacing w:after="0"/>
              <w:jc w:val="right"/>
              <w:rPr>
                <w:rFonts w:asciiTheme="majorHAnsi" w:hAnsiTheme="majorHAnsi" w:cstheme="majorHAnsi"/>
                <w:sz w:val="22"/>
              </w:rPr>
            </w:pPr>
            <w:r w:rsidRPr="00F43CAF">
              <w:rPr>
                <w:rFonts w:asciiTheme="majorHAnsi" w:hAnsiTheme="majorHAnsi" w:cstheme="majorHAnsi"/>
                <w:sz w:val="22"/>
              </w:rPr>
              <w:t>What the text says things are like</w:t>
            </w:r>
            <w:r w:rsidR="00126404" w:rsidRPr="00F43CAF">
              <w:rPr>
                <w:rFonts w:asciiTheme="majorHAnsi" w:hAnsiTheme="majorHAnsi" w:cstheme="majorHAnsi"/>
                <w:sz w:val="22"/>
              </w:rPr>
              <w:t>:</w:t>
            </w:r>
          </w:p>
        </w:tc>
        <w:tc>
          <w:tcPr>
            <w:tcW w:w="5760" w:type="dxa"/>
            <w:vAlign w:val="center"/>
          </w:tcPr>
          <w:p w14:paraId="0DE0F7EA" w14:textId="3F0F802A" w:rsidR="00C617D2" w:rsidRPr="00BB4ECA" w:rsidRDefault="00C617D2" w:rsidP="00C617D2">
            <w:pPr>
              <w:spacing w:after="0"/>
              <w:rPr>
                <w:sz w:val="19"/>
                <w:szCs w:val="19"/>
              </w:rPr>
            </w:pPr>
            <w:r w:rsidRPr="00BB4ECA">
              <w:rPr>
                <w:rFonts w:ascii="Cambria" w:hAnsi="Cambria"/>
                <w:i/>
                <w:iCs/>
                <w:sz w:val="19"/>
                <w:szCs w:val="19"/>
              </w:rPr>
              <w:t>All is calm and peaceful.</w:t>
            </w:r>
          </w:p>
        </w:tc>
      </w:tr>
      <w:tr w:rsidR="00C617D2" w:rsidRPr="00874DC8" w14:paraId="3460C18A" w14:textId="77777777" w:rsidTr="003432E7">
        <w:tc>
          <w:tcPr>
            <w:tcW w:w="3600" w:type="dxa"/>
            <w:vAlign w:val="center"/>
          </w:tcPr>
          <w:p w14:paraId="58074449" w14:textId="1C4160CF" w:rsidR="00C617D2" w:rsidRPr="00F43CAF" w:rsidRDefault="00C617D2" w:rsidP="00153DA3">
            <w:pPr>
              <w:spacing w:after="0"/>
              <w:jc w:val="right"/>
              <w:rPr>
                <w:rFonts w:asciiTheme="majorHAnsi" w:hAnsiTheme="majorHAnsi" w:cstheme="majorHAnsi"/>
                <w:sz w:val="22"/>
              </w:rPr>
            </w:pPr>
            <w:r w:rsidRPr="00F43CAF">
              <w:rPr>
                <w:rFonts w:asciiTheme="majorHAnsi" w:hAnsiTheme="majorHAnsi" w:cstheme="majorHAnsi"/>
                <w:sz w:val="22"/>
              </w:rPr>
              <w:t>What happens</w:t>
            </w:r>
            <w:r w:rsidR="00126404" w:rsidRPr="00F43CAF">
              <w:rPr>
                <w:rFonts w:asciiTheme="majorHAnsi" w:hAnsiTheme="majorHAnsi" w:cstheme="majorHAnsi"/>
                <w:sz w:val="22"/>
              </w:rPr>
              <w:t>:</w:t>
            </w:r>
          </w:p>
        </w:tc>
        <w:tc>
          <w:tcPr>
            <w:tcW w:w="5760" w:type="dxa"/>
            <w:vAlign w:val="center"/>
          </w:tcPr>
          <w:p w14:paraId="29D390A5" w14:textId="3A6881B3" w:rsidR="00C617D2" w:rsidRPr="00BB4ECA" w:rsidRDefault="00C617D2" w:rsidP="00C617D2">
            <w:pPr>
              <w:spacing w:after="0"/>
              <w:rPr>
                <w:rFonts w:ascii="Cambria" w:hAnsi="Cambria"/>
                <w:i/>
                <w:iCs/>
                <w:sz w:val="19"/>
                <w:szCs w:val="19"/>
              </w:rPr>
            </w:pPr>
            <w:r w:rsidRPr="00BB4ECA">
              <w:rPr>
                <w:rFonts w:ascii="Cambria" w:hAnsi="Cambria"/>
                <w:i/>
                <w:iCs/>
                <w:sz w:val="19"/>
                <w:szCs w:val="19"/>
              </w:rPr>
              <w:t>Immediately a storm comes up.</w:t>
            </w:r>
          </w:p>
        </w:tc>
      </w:tr>
      <w:tr w:rsidR="00C617D2" w:rsidRPr="00874DC8" w14:paraId="48A2C1D8" w14:textId="77777777" w:rsidTr="003432E7">
        <w:tc>
          <w:tcPr>
            <w:tcW w:w="3600" w:type="dxa"/>
            <w:vAlign w:val="center"/>
          </w:tcPr>
          <w:p w14:paraId="7EED9C6D" w14:textId="132BA989" w:rsidR="00C617D2" w:rsidRPr="00F43CAF" w:rsidRDefault="00C617D2" w:rsidP="00153DA3">
            <w:pPr>
              <w:spacing w:after="0"/>
              <w:jc w:val="right"/>
              <w:rPr>
                <w:rFonts w:asciiTheme="majorHAnsi" w:hAnsiTheme="majorHAnsi" w:cstheme="majorHAnsi"/>
                <w:sz w:val="22"/>
              </w:rPr>
            </w:pPr>
            <w:r w:rsidRPr="00F43CAF">
              <w:rPr>
                <w:rFonts w:asciiTheme="majorHAnsi" w:hAnsiTheme="majorHAnsi" w:cstheme="majorHAnsi"/>
                <w:sz w:val="22"/>
              </w:rPr>
              <w:t>What a character does</w:t>
            </w:r>
            <w:r w:rsidR="00126404" w:rsidRPr="00F43CAF">
              <w:rPr>
                <w:rFonts w:asciiTheme="majorHAnsi" w:hAnsiTheme="majorHAnsi" w:cstheme="majorHAnsi"/>
                <w:sz w:val="22"/>
              </w:rPr>
              <w:t>:</w:t>
            </w:r>
          </w:p>
        </w:tc>
        <w:tc>
          <w:tcPr>
            <w:tcW w:w="5760" w:type="dxa"/>
            <w:vAlign w:val="center"/>
          </w:tcPr>
          <w:p w14:paraId="7C9704DE" w14:textId="456262BE" w:rsidR="00C617D2" w:rsidRPr="00BB4ECA" w:rsidRDefault="00C617D2" w:rsidP="00C617D2">
            <w:pPr>
              <w:spacing w:after="0"/>
              <w:rPr>
                <w:rFonts w:ascii="Cambria" w:hAnsi="Cambria"/>
                <w:i/>
                <w:iCs/>
                <w:sz w:val="19"/>
                <w:szCs w:val="19"/>
              </w:rPr>
            </w:pPr>
            <w:r w:rsidRPr="00BB4ECA">
              <w:rPr>
                <w:rFonts w:ascii="Cambria" w:hAnsi="Cambria"/>
                <w:i/>
                <w:iCs/>
                <w:sz w:val="19"/>
                <w:szCs w:val="19"/>
              </w:rPr>
              <w:t xml:space="preserve">Aunt Ester </w:t>
            </w:r>
            <w:r>
              <w:rPr>
                <w:rFonts w:ascii="Cambria" w:hAnsi="Cambria"/>
                <w:i/>
                <w:iCs/>
                <w:sz w:val="19"/>
                <w:szCs w:val="19"/>
              </w:rPr>
              <w:t>is smoking a pipe.</w:t>
            </w:r>
          </w:p>
        </w:tc>
      </w:tr>
      <w:tr w:rsidR="00C617D2" w:rsidRPr="00874DC8" w14:paraId="6F7F2A14" w14:textId="77777777" w:rsidTr="003432E7">
        <w:tc>
          <w:tcPr>
            <w:tcW w:w="3600" w:type="dxa"/>
            <w:vAlign w:val="center"/>
          </w:tcPr>
          <w:p w14:paraId="26F3456D" w14:textId="0D13B96D" w:rsidR="00C617D2" w:rsidRPr="00F43CAF" w:rsidRDefault="00C617D2" w:rsidP="00153DA3">
            <w:pPr>
              <w:spacing w:after="0"/>
              <w:jc w:val="right"/>
              <w:rPr>
                <w:rFonts w:asciiTheme="majorHAnsi" w:hAnsiTheme="majorHAnsi" w:cstheme="majorHAnsi"/>
                <w:sz w:val="22"/>
              </w:rPr>
            </w:pPr>
            <w:r w:rsidRPr="00F43CAF">
              <w:rPr>
                <w:rFonts w:asciiTheme="majorHAnsi" w:hAnsiTheme="majorHAnsi" w:cstheme="majorHAnsi"/>
                <w:sz w:val="22"/>
              </w:rPr>
              <w:t>What a character says</w:t>
            </w:r>
            <w:r w:rsidR="00126404" w:rsidRPr="00F43CAF">
              <w:rPr>
                <w:rFonts w:asciiTheme="majorHAnsi" w:hAnsiTheme="majorHAnsi" w:cstheme="majorHAnsi"/>
                <w:sz w:val="22"/>
              </w:rPr>
              <w:t>:</w:t>
            </w:r>
          </w:p>
        </w:tc>
        <w:tc>
          <w:tcPr>
            <w:tcW w:w="5760" w:type="dxa"/>
            <w:vAlign w:val="center"/>
          </w:tcPr>
          <w:p w14:paraId="5DBB24C9" w14:textId="732A9B41" w:rsidR="00C617D2" w:rsidRPr="00BB4ECA" w:rsidRDefault="00C617D2" w:rsidP="00F43CAF">
            <w:pPr>
              <w:tabs>
                <w:tab w:val="left" w:pos="1175"/>
              </w:tabs>
              <w:spacing w:after="0"/>
              <w:jc w:val="both"/>
              <w:rPr>
                <w:sz w:val="19"/>
                <w:szCs w:val="19"/>
              </w:rPr>
            </w:pPr>
            <w:r w:rsidRPr="00BB4ECA">
              <w:rPr>
                <w:rFonts w:ascii="Cambria" w:hAnsi="Cambria"/>
                <w:i/>
                <w:iCs/>
                <w:sz w:val="19"/>
                <w:szCs w:val="19"/>
              </w:rPr>
              <w:t>Solly:</w:t>
            </w:r>
            <w:r w:rsidRPr="00BB4ECA">
              <w:rPr>
                <w:sz w:val="19"/>
                <w:szCs w:val="19"/>
              </w:rPr>
              <w:t xml:space="preserve"> </w:t>
            </w:r>
            <w:r w:rsidRPr="00BB4ECA">
              <w:rPr>
                <w:sz w:val="20"/>
                <w:szCs w:val="20"/>
              </w:rPr>
              <w:t>Here, put this piece of chain in your pocket.</w:t>
            </w:r>
          </w:p>
        </w:tc>
      </w:tr>
      <w:tr w:rsidR="00C617D2" w:rsidRPr="00874DC8" w14:paraId="354A8B0D" w14:textId="77777777" w:rsidTr="003432E7">
        <w:tc>
          <w:tcPr>
            <w:tcW w:w="3600" w:type="dxa"/>
            <w:vAlign w:val="center"/>
          </w:tcPr>
          <w:p w14:paraId="7C7E3327" w14:textId="48BD371B" w:rsidR="00C617D2" w:rsidRPr="00F43CAF" w:rsidRDefault="00C617D2" w:rsidP="00153DA3">
            <w:pPr>
              <w:spacing w:after="0"/>
              <w:jc w:val="right"/>
              <w:rPr>
                <w:rFonts w:asciiTheme="majorHAnsi" w:hAnsiTheme="majorHAnsi" w:cstheme="majorHAnsi"/>
                <w:sz w:val="22"/>
              </w:rPr>
            </w:pPr>
            <w:r w:rsidRPr="00F43CAF">
              <w:rPr>
                <w:rFonts w:asciiTheme="majorHAnsi" w:hAnsiTheme="majorHAnsi" w:cstheme="majorHAnsi"/>
                <w:sz w:val="22"/>
              </w:rPr>
              <w:t>What a narrator says characters think</w:t>
            </w:r>
            <w:r w:rsidR="00126404" w:rsidRPr="00F43CAF">
              <w:rPr>
                <w:rFonts w:asciiTheme="majorHAnsi" w:hAnsiTheme="majorHAnsi" w:cstheme="majorHAnsi"/>
                <w:sz w:val="22"/>
              </w:rPr>
              <w:t>:</w:t>
            </w:r>
          </w:p>
        </w:tc>
        <w:tc>
          <w:tcPr>
            <w:tcW w:w="5760" w:type="dxa"/>
            <w:vAlign w:val="center"/>
          </w:tcPr>
          <w:p w14:paraId="107D62F8" w14:textId="59149799" w:rsidR="00C617D2" w:rsidRPr="00BB4ECA" w:rsidRDefault="00C617D2" w:rsidP="00C617D2">
            <w:pPr>
              <w:spacing w:after="0"/>
              <w:rPr>
                <w:rFonts w:ascii="Cambria" w:hAnsi="Cambria"/>
                <w:i/>
                <w:iCs/>
                <w:sz w:val="19"/>
                <w:szCs w:val="19"/>
              </w:rPr>
            </w:pPr>
            <w:r w:rsidRPr="00BB4ECA">
              <w:rPr>
                <w:rFonts w:ascii="Cambria" w:hAnsi="Cambria"/>
                <w:i/>
                <w:iCs/>
                <w:sz w:val="19"/>
                <w:szCs w:val="19"/>
              </w:rPr>
              <w:t>He has arrived at the City of Bones. He is awed by its beauty.</w:t>
            </w:r>
          </w:p>
        </w:tc>
      </w:tr>
    </w:tbl>
    <w:p w14:paraId="3A5D12C4" w14:textId="77777777" w:rsidR="00320A9D" w:rsidRPr="00820E9A" w:rsidRDefault="004A7753" w:rsidP="00820E9A">
      <w:pPr>
        <w:pStyle w:val="Heading1"/>
        <w:shd w:val="clear" w:color="auto" w:fill="538135" w:themeFill="accent6" w:themeFillShade="BF"/>
        <w:spacing w:before="360" w:after="120"/>
        <w:jc w:val="center"/>
        <w:rPr>
          <w:b/>
          <w:bCs/>
          <w:color w:val="FFFFFF" w:themeColor="background1"/>
          <w:sz w:val="30"/>
          <w:szCs w:val="30"/>
        </w:rPr>
      </w:pPr>
      <w:r w:rsidRPr="00820E9A">
        <w:rPr>
          <w:b/>
          <w:bCs/>
          <w:color w:val="FFFFFF" w:themeColor="background1"/>
          <w:sz w:val="30"/>
          <w:szCs w:val="30"/>
        </w:rPr>
        <w:t>Commentary</w:t>
      </w:r>
    </w:p>
    <w:p w14:paraId="206E743C" w14:textId="00157B47" w:rsidR="00290D39" w:rsidRDefault="00E2207B" w:rsidP="00820E9A">
      <w:pPr>
        <w:jc w:val="center"/>
      </w:pPr>
      <w:r>
        <w:t xml:space="preserve">Commentary </w:t>
      </w:r>
      <w:r w:rsidR="004A7753">
        <w:t xml:space="preserve">is </w:t>
      </w:r>
      <w:r w:rsidR="00126404">
        <w:t>reaction, response</w:t>
      </w:r>
      <w:r w:rsidR="004A7753">
        <w:t>, opinion, comment</w:t>
      </w:r>
      <w:r w:rsidR="00126404">
        <w:t xml:space="preserve">, </w:t>
      </w:r>
      <w:bookmarkStart w:id="5" w:name="_Hlk43417232"/>
      <w:r w:rsidR="00F43CAF">
        <w:t>observation</w:t>
      </w:r>
      <w:r w:rsidR="00126404">
        <w:t>, interpretation</w:t>
      </w:r>
      <w:bookmarkEnd w:id="5"/>
      <w:r w:rsidR="004A7753">
        <w:t xml:space="preserve">. </w:t>
      </w:r>
      <w:r w:rsidR="005B3742">
        <w:br/>
      </w:r>
      <w:r w:rsidR="004A7753">
        <w:t xml:space="preserve">Different readers will see the same concrete detail but </w:t>
      </w:r>
      <w:r w:rsidR="005466E5">
        <w:t>may</w:t>
      </w:r>
      <w:r w:rsidR="004A7753">
        <w:t xml:space="preserve"> differ in their interpretation of </w:t>
      </w:r>
      <w:r>
        <w:t>it</w:t>
      </w:r>
      <w:r w:rsidR="004A7753">
        <w:t>.</w:t>
      </w:r>
      <w:r w:rsidR="00566AF6">
        <w:t xml:space="preserve"> </w:t>
      </w:r>
      <w:r w:rsidR="005B3742">
        <w:br/>
      </w:r>
      <w:r w:rsidR="00566AF6">
        <w:t xml:space="preserve">Countless questions can help with forming an interpretation; here are </w:t>
      </w:r>
      <w:r w:rsidR="00F43CAF">
        <w:t>some</w:t>
      </w:r>
      <w:r w:rsidR="00566AF6">
        <w:t xml:space="preserve"> to start with:</w:t>
      </w:r>
    </w:p>
    <w:p w14:paraId="5A56AB20" w14:textId="77777777" w:rsidR="00566AF6" w:rsidRPr="00F43CAF" w:rsidRDefault="00566AF6" w:rsidP="00820E9A">
      <w:pPr>
        <w:jc w:val="center"/>
        <w:rPr>
          <w:rFonts w:asciiTheme="majorHAnsi" w:hAnsiTheme="majorHAnsi" w:cstheme="majorHAnsi"/>
          <w:sz w:val="24"/>
          <w:szCs w:val="24"/>
        </w:rPr>
      </w:pPr>
      <w:r w:rsidRPr="00F43CAF">
        <w:rPr>
          <w:rFonts w:asciiTheme="majorHAnsi" w:hAnsiTheme="majorHAnsi" w:cstheme="majorHAnsi"/>
          <w:sz w:val="24"/>
          <w:szCs w:val="24"/>
        </w:rPr>
        <w:t>Does the detail:</w:t>
      </w:r>
    </w:p>
    <w:p w14:paraId="00F0B16F" w14:textId="77777777" w:rsidR="00566AF6" w:rsidRPr="00F43CAF" w:rsidRDefault="00566AF6" w:rsidP="00566AF6">
      <w:pPr>
        <w:pStyle w:val="ListParagraph"/>
        <w:numPr>
          <w:ilvl w:val="0"/>
          <w:numId w:val="6"/>
        </w:numPr>
        <w:tabs>
          <w:tab w:val="left" w:pos="288"/>
        </w:tabs>
        <w:ind w:left="288" w:hanging="288"/>
        <w:rPr>
          <w:rFonts w:asciiTheme="majorHAnsi" w:hAnsiTheme="majorHAnsi" w:cstheme="majorHAnsi"/>
          <w:sz w:val="24"/>
          <w:szCs w:val="24"/>
        </w:rPr>
        <w:sectPr w:rsidR="00566AF6" w:rsidRPr="00F43CAF" w:rsidSect="00820E9A">
          <w:pgSz w:w="12240" w:h="15840" w:code="1"/>
          <w:pgMar w:top="864" w:right="1440" w:bottom="864" w:left="1440" w:header="720" w:footer="720" w:gutter="0"/>
          <w:cols w:space="720"/>
          <w:vAlign w:val="center"/>
          <w:docGrid w:linePitch="360"/>
        </w:sectPr>
      </w:pPr>
    </w:p>
    <w:p w14:paraId="64D9E684" w14:textId="6B06DA46" w:rsidR="00E2207B" w:rsidRPr="00153DA3" w:rsidRDefault="00566AF6" w:rsidP="005B3742">
      <w:pPr>
        <w:pStyle w:val="ListParagraph"/>
        <w:numPr>
          <w:ilvl w:val="0"/>
          <w:numId w:val="6"/>
        </w:numPr>
        <w:tabs>
          <w:tab w:val="left" w:pos="288"/>
        </w:tabs>
        <w:ind w:left="288" w:hanging="288"/>
        <w:jc w:val="right"/>
        <w:rPr>
          <w:rFonts w:asciiTheme="majorHAnsi" w:hAnsiTheme="majorHAnsi" w:cstheme="majorHAnsi"/>
          <w:szCs w:val="21"/>
        </w:rPr>
      </w:pPr>
      <w:r w:rsidRPr="00153DA3">
        <w:rPr>
          <w:rFonts w:asciiTheme="majorHAnsi" w:hAnsiTheme="majorHAnsi" w:cstheme="majorHAnsi"/>
          <w:szCs w:val="21"/>
        </w:rPr>
        <w:t>s</w:t>
      </w:r>
      <w:r w:rsidR="00E2207B" w:rsidRPr="00153DA3">
        <w:rPr>
          <w:rFonts w:asciiTheme="majorHAnsi" w:hAnsiTheme="majorHAnsi" w:cstheme="majorHAnsi"/>
          <w:szCs w:val="21"/>
        </w:rPr>
        <w:t>uggest</w:t>
      </w:r>
      <w:r w:rsidRPr="00153DA3">
        <w:rPr>
          <w:rFonts w:asciiTheme="majorHAnsi" w:hAnsiTheme="majorHAnsi" w:cstheme="majorHAnsi"/>
          <w:szCs w:val="21"/>
        </w:rPr>
        <w:t xml:space="preserve"> something</w:t>
      </w:r>
      <w:r w:rsidR="00E2207B" w:rsidRPr="00153DA3">
        <w:rPr>
          <w:rFonts w:asciiTheme="majorHAnsi" w:hAnsiTheme="majorHAnsi" w:cstheme="majorHAnsi"/>
          <w:szCs w:val="21"/>
        </w:rPr>
        <w:t>?</w:t>
      </w:r>
    </w:p>
    <w:p w14:paraId="6AF57813" w14:textId="78A477C6" w:rsidR="00E2207B" w:rsidRPr="00153DA3" w:rsidRDefault="00E2207B" w:rsidP="005B3742">
      <w:pPr>
        <w:pStyle w:val="ListParagraph"/>
        <w:numPr>
          <w:ilvl w:val="0"/>
          <w:numId w:val="6"/>
        </w:numPr>
        <w:tabs>
          <w:tab w:val="left" w:pos="288"/>
        </w:tabs>
        <w:ind w:left="288" w:hanging="288"/>
        <w:jc w:val="right"/>
        <w:rPr>
          <w:rFonts w:asciiTheme="majorHAnsi" w:hAnsiTheme="majorHAnsi" w:cstheme="majorHAnsi"/>
          <w:szCs w:val="21"/>
        </w:rPr>
      </w:pPr>
      <w:r w:rsidRPr="00153DA3">
        <w:rPr>
          <w:rFonts w:asciiTheme="majorHAnsi" w:hAnsiTheme="majorHAnsi" w:cstheme="majorHAnsi"/>
          <w:szCs w:val="21"/>
        </w:rPr>
        <w:t>echo anything from earlier in the work?</w:t>
      </w:r>
    </w:p>
    <w:p w14:paraId="6097AA5C" w14:textId="49A27662" w:rsidR="00E2207B" w:rsidRPr="00153DA3" w:rsidRDefault="00E2207B" w:rsidP="005B3742">
      <w:pPr>
        <w:pStyle w:val="ListParagraph"/>
        <w:numPr>
          <w:ilvl w:val="0"/>
          <w:numId w:val="6"/>
        </w:numPr>
        <w:tabs>
          <w:tab w:val="left" w:pos="288"/>
        </w:tabs>
        <w:ind w:left="288" w:hanging="288"/>
        <w:jc w:val="right"/>
        <w:rPr>
          <w:rFonts w:asciiTheme="majorHAnsi" w:hAnsiTheme="majorHAnsi" w:cstheme="majorHAnsi"/>
          <w:szCs w:val="21"/>
        </w:rPr>
      </w:pPr>
      <w:r w:rsidRPr="00153DA3">
        <w:rPr>
          <w:rFonts w:asciiTheme="majorHAnsi" w:hAnsiTheme="majorHAnsi" w:cstheme="majorHAnsi"/>
          <w:szCs w:val="21"/>
        </w:rPr>
        <w:t>foreshadow something coming later?</w:t>
      </w:r>
    </w:p>
    <w:p w14:paraId="5E1185E7" w14:textId="77777777" w:rsidR="00566AF6" w:rsidRPr="00153DA3" w:rsidRDefault="00E2207B" w:rsidP="005B3742">
      <w:pPr>
        <w:pStyle w:val="ListParagraph"/>
        <w:numPr>
          <w:ilvl w:val="0"/>
          <w:numId w:val="6"/>
        </w:numPr>
        <w:tabs>
          <w:tab w:val="left" w:pos="288"/>
        </w:tabs>
        <w:ind w:left="288" w:hanging="288"/>
        <w:jc w:val="right"/>
        <w:rPr>
          <w:rFonts w:asciiTheme="majorHAnsi" w:hAnsiTheme="majorHAnsi" w:cstheme="majorHAnsi"/>
          <w:szCs w:val="21"/>
        </w:rPr>
      </w:pPr>
      <w:r w:rsidRPr="00153DA3">
        <w:rPr>
          <w:rFonts w:asciiTheme="majorHAnsi" w:hAnsiTheme="majorHAnsi" w:cstheme="majorHAnsi"/>
          <w:szCs w:val="21"/>
        </w:rPr>
        <w:t>contrast with another</w:t>
      </w:r>
      <w:r w:rsidR="00566AF6" w:rsidRPr="00153DA3">
        <w:rPr>
          <w:rFonts w:asciiTheme="majorHAnsi" w:hAnsiTheme="majorHAnsi" w:cstheme="majorHAnsi"/>
          <w:szCs w:val="21"/>
        </w:rPr>
        <w:t xml:space="preserve"> detail</w:t>
      </w:r>
      <w:r w:rsidRPr="00153DA3">
        <w:rPr>
          <w:rFonts w:asciiTheme="majorHAnsi" w:hAnsiTheme="majorHAnsi" w:cstheme="majorHAnsi"/>
          <w:szCs w:val="21"/>
        </w:rPr>
        <w:t xml:space="preserve">? </w:t>
      </w:r>
    </w:p>
    <w:p w14:paraId="750CE2F2" w14:textId="588DE3A5" w:rsidR="00E2207B" w:rsidRPr="00153DA3" w:rsidRDefault="00E2207B" w:rsidP="005B3742">
      <w:pPr>
        <w:pStyle w:val="ListParagraph"/>
        <w:numPr>
          <w:ilvl w:val="0"/>
          <w:numId w:val="6"/>
        </w:numPr>
        <w:tabs>
          <w:tab w:val="left" w:pos="288"/>
        </w:tabs>
        <w:ind w:left="288" w:hanging="288"/>
        <w:jc w:val="right"/>
        <w:rPr>
          <w:rFonts w:asciiTheme="majorHAnsi" w:hAnsiTheme="majorHAnsi" w:cstheme="majorHAnsi"/>
          <w:szCs w:val="21"/>
        </w:rPr>
      </w:pPr>
      <w:r w:rsidRPr="00153DA3">
        <w:rPr>
          <w:rFonts w:asciiTheme="majorHAnsi" w:hAnsiTheme="majorHAnsi" w:cstheme="majorHAnsi"/>
          <w:szCs w:val="21"/>
        </w:rPr>
        <w:t xml:space="preserve">appear </w:t>
      </w:r>
      <w:proofErr w:type="gramStart"/>
      <w:r w:rsidRPr="00153DA3">
        <w:rPr>
          <w:rFonts w:asciiTheme="majorHAnsi" w:hAnsiTheme="majorHAnsi" w:cstheme="majorHAnsi"/>
          <w:szCs w:val="21"/>
        </w:rPr>
        <w:t>similar to</w:t>
      </w:r>
      <w:proofErr w:type="gramEnd"/>
      <w:r w:rsidRPr="00153DA3">
        <w:rPr>
          <w:rFonts w:asciiTheme="majorHAnsi" w:hAnsiTheme="majorHAnsi" w:cstheme="majorHAnsi"/>
          <w:szCs w:val="21"/>
        </w:rPr>
        <w:t xml:space="preserve"> another</w:t>
      </w:r>
      <w:r w:rsidR="00566AF6" w:rsidRPr="00153DA3">
        <w:rPr>
          <w:rFonts w:asciiTheme="majorHAnsi" w:hAnsiTheme="majorHAnsi" w:cstheme="majorHAnsi"/>
          <w:szCs w:val="21"/>
        </w:rPr>
        <w:t xml:space="preserve"> detail</w:t>
      </w:r>
      <w:r w:rsidRPr="00153DA3">
        <w:rPr>
          <w:rFonts w:asciiTheme="majorHAnsi" w:hAnsiTheme="majorHAnsi" w:cstheme="majorHAnsi"/>
          <w:szCs w:val="21"/>
        </w:rPr>
        <w:t>?</w:t>
      </w:r>
    </w:p>
    <w:p w14:paraId="53853155" w14:textId="77777777" w:rsidR="00566AF6" w:rsidRPr="00153DA3" w:rsidRDefault="00566AF6" w:rsidP="00566AF6">
      <w:pPr>
        <w:pStyle w:val="ListParagraph"/>
        <w:numPr>
          <w:ilvl w:val="0"/>
          <w:numId w:val="6"/>
        </w:numPr>
        <w:tabs>
          <w:tab w:val="left" w:pos="288"/>
        </w:tabs>
        <w:ind w:left="288" w:hanging="288"/>
        <w:rPr>
          <w:rFonts w:asciiTheme="majorHAnsi" w:hAnsiTheme="majorHAnsi" w:cstheme="majorHAnsi"/>
          <w:szCs w:val="21"/>
        </w:rPr>
      </w:pPr>
      <w:r w:rsidRPr="00153DA3">
        <w:rPr>
          <w:rFonts w:asciiTheme="majorHAnsi" w:hAnsiTheme="majorHAnsi" w:cstheme="majorHAnsi"/>
          <w:szCs w:val="21"/>
        </w:rPr>
        <w:t>fit into a pattern with other details?</w:t>
      </w:r>
    </w:p>
    <w:p w14:paraId="53DD4758" w14:textId="77777777" w:rsidR="00566AF6" w:rsidRPr="00153DA3" w:rsidRDefault="00566AF6" w:rsidP="00566AF6">
      <w:pPr>
        <w:pStyle w:val="ListParagraph"/>
        <w:numPr>
          <w:ilvl w:val="0"/>
          <w:numId w:val="6"/>
        </w:numPr>
        <w:tabs>
          <w:tab w:val="left" w:pos="288"/>
        </w:tabs>
        <w:ind w:left="288" w:hanging="288"/>
        <w:rPr>
          <w:rFonts w:asciiTheme="majorHAnsi" w:hAnsiTheme="majorHAnsi" w:cstheme="majorHAnsi"/>
          <w:szCs w:val="21"/>
        </w:rPr>
      </w:pPr>
      <w:r w:rsidRPr="00153DA3">
        <w:rPr>
          <w:rFonts w:asciiTheme="majorHAnsi" w:hAnsiTheme="majorHAnsi" w:cstheme="majorHAnsi"/>
          <w:szCs w:val="21"/>
        </w:rPr>
        <w:t>seem motivated by other details?</w:t>
      </w:r>
    </w:p>
    <w:p w14:paraId="0687C1B9" w14:textId="398D5DC3" w:rsidR="00566AF6" w:rsidRPr="00153DA3" w:rsidRDefault="00566AF6" w:rsidP="00566AF6">
      <w:pPr>
        <w:pStyle w:val="ListParagraph"/>
        <w:numPr>
          <w:ilvl w:val="0"/>
          <w:numId w:val="6"/>
        </w:numPr>
        <w:tabs>
          <w:tab w:val="left" w:pos="288"/>
        </w:tabs>
        <w:ind w:left="288" w:hanging="288"/>
        <w:rPr>
          <w:rFonts w:asciiTheme="majorHAnsi" w:hAnsiTheme="majorHAnsi" w:cstheme="majorHAnsi"/>
          <w:szCs w:val="21"/>
        </w:rPr>
      </w:pPr>
      <w:r w:rsidRPr="00153DA3">
        <w:rPr>
          <w:rFonts w:asciiTheme="majorHAnsi" w:hAnsiTheme="majorHAnsi" w:cstheme="majorHAnsi"/>
          <w:szCs w:val="21"/>
        </w:rPr>
        <w:t>contain its own contradiction or irony?</w:t>
      </w:r>
    </w:p>
    <w:p w14:paraId="24372032" w14:textId="4B18563C" w:rsidR="00566AF6" w:rsidRPr="00153DA3" w:rsidRDefault="00566AF6" w:rsidP="00566AF6">
      <w:pPr>
        <w:pStyle w:val="ListParagraph"/>
        <w:numPr>
          <w:ilvl w:val="0"/>
          <w:numId w:val="6"/>
        </w:numPr>
        <w:tabs>
          <w:tab w:val="left" w:pos="288"/>
        </w:tabs>
        <w:ind w:left="288" w:hanging="288"/>
        <w:rPr>
          <w:rFonts w:asciiTheme="majorHAnsi" w:hAnsiTheme="majorHAnsi" w:cstheme="majorHAnsi"/>
          <w:szCs w:val="21"/>
        </w:rPr>
      </w:pPr>
      <w:r w:rsidRPr="00153DA3">
        <w:rPr>
          <w:rFonts w:asciiTheme="majorHAnsi" w:hAnsiTheme="majorHAnsi" w:cstheme="majorHAnsi"/>
          <w:szCs w:val="21"/>
        </w:rPr>
        <w:t xml:space="preserve">come in an unexpected place? </w:t>
      </w:r>
    </w:p>
    <w:p w14:paraId="7FB1218C" w14:textId="30B5FE58" w:rsidR="00566AF6" w:rsidRPr="00153DA3" w:rsidRDefault="00566AF6" w:rsidP="00566AF6">
      <w:pPr>
        <w:pStyle w:val="ListParagraph"/>
        <w:numPr>
          <w:ilvl w:val="0"/>
          <w:numId w:val="6"/>
        </w:numPr>
        <w:tabs>
          <w:tab w:val="left" w:pos="288"/>
        </w:tabs>
        <w:ind w:left="288" w:hanging="288"/>
        <w:rPr>
          <w:rFonts w:asciiTheme="majorHAnsi" w:hAnsiTheme="majorHAnsi" w:cstheme="majorHAnsi"/>
          <w:szCs w:val="21"/>
        </w:rPr>
      </w:pPr>
      <w:r w:rsidRPr="00153DA3">
        <w:rPr>
          <w:rFonts w:asciiTheme="majorHAnsi" w:hAnsiTheme="majorHAnsi" w:cstheme="majorHAnsi"/>
          <w:szCs w:val="21"/>
        </w:rPr>
        <w:t>have unusual or unexpected language?</w:t>
      </w:r>
    </w:p>
    <w:p w14:paraId="4EF3DA51" w14:textId="77777777" w:rsidR="00566AF6" w:rsidRDefault="00566AF6" w:rsidP="00566AF6">
      <w:pPr>
        <w:sectPr w:rsidR="00566AF6" w:rsidSect="00820E9A">
          <w:type w:val="continuous"/>
          <w:pgSz w:w="12240" w:h="15840" w:code="1"/>
          <w:pgMar w:top="864" w:right="1440" w:bottom="864" w:left="1440" w:header="720" w:footer="720" w:gutter="0"/>
          <w:cols w:num="2" w:space="720"/>
          <w:vAlign w:val="center"/>
          <w:docGrid w:linePitch="360"/>
        </w:sectPr>
      </w:pPr>
    </w:p>
    <w:p w14:paraId="65E7EB6C" w14:textId="37F96773" w:rsidR="00D07730" w:rsidRDefault="00D07730" w:rsidP="00820E9A">
      <w:pPr>
        <w:pStyle w:val="Heading1"/>
        <w:shd w:val="clear" w:color="auto" w:fill="E2EFD9" w:themeFill="accent6" w:themeFillTint="33"/>
        <w:spacing w:before="300" w:after="120"/>
        <w:jc w:val="center"/>
      </w:pPr>
      <w:r>
        <w:t>Strategies:</w:t>
      </w:r>
    </w:p>
    <w:p w14:paraId="544A4753" w14:textId="77777777" w:rsidR="007826EF" w:rsidRDefault="007826EF" w:rsidP="00820E9A">
      <w:pPr>
        <w:pStyle w:val="Heading3"/>
        <w:spacing w:before="300"/>
        <w:sectPr w:rsidR="007826EF" w:rsidSect="00820E9A">
          <w:type w:val="continuous"/>
          <w:pgSz w:w="12240" w:h="15840" w:code="1"/>
          <w:pgMar w:top="864" w:right="1440" w:bottom="864" w:left="1440" w:header="720" w:footer="720" w:gutter="0"/>
          <w:cols w:space="720"/>
          <w:vAlign w:val="center"/>
          <w:docGrid w:linePitch="360"/>
        </w:sectPr>
      </w:pPr>
    </w:p>
    <w:p w14:paraId="090F0855" w14:textId="153D2603" w:rsidR="00AC06BA" w:rsidRPr="00D07730" w:rsidRDefault="00AC06BA" w:rsidP="00A84019">
      <w:pPr>
        <w:pStyle w:val="Heading3"/>
        <w:spacing w:before="60"/>
      </w:pPr>
      <w:r w:rsidRPr="00D07730">
        <w:t>Color Highlighting:</w:t>
      </w:r>
    </w:p>
    <w:p w14:paraId="6E409415" w14:textId="3F637CC7" w:rsidR="00AC06BA" w:rsidRPr="00153DA3" w:rsidRDefault="00B00609" w:rsidP="00D07730">
      <w:pPr>
        <w:pStyle w:val="ListParagraph"/>
        <w:numPr>
          <w:ilvl w:val="0"/>
          <w:numId w:val="4"/>
        </w:numPr>
        <w:ind w:left="360"/>
        <w:rPr>
          <w:rFonts w:asciiTheme="majorHAnsi" w:hAnsiTheme="majorHAnsi" w:cstheme="majorHAnsi"/>
          <w:szCs w:val="21"/>
        </w:rPr>
      </w:pPr>
      <w:r w:rsidRPr="00153DA3">
        <w:rPr>
          <w:rFonts w:asciiTheme="majorHAnsi" w:hAnsiTheme="majorHAnsi" w:cstheme="majorHAnsi"/>
          <w:szCs w:val="21"/>
        </w:rPr>
        <w:t xml:space="preserve">On a previous essay: highlight all the concrete detail from the work or passage in </w:t>
      </w:r>
      <w:r w:rsidR="007826EF" w:rsidRPr="00153DA3">
        <w:rPr>
          <w:rFonts w:asciiTheme="majorHAnsi" w:hAnsiTheme="majorHAnsi" w:cstheme="majorHAnsi"/>
          <w:szCs w:val="21"/>
        </w:rPr>
        <w:t>one color (</w:t>
      </w:r>
      <w:r w:rsidRPr="00153DA3">
        <w:rPr>
          <w:rFonts w:asciiTheme="majorHAnsi" w:hAnsiTheme="majorHAnsi" w:cstheme="majorHAnsi"/>
          <w:szCs w:val="21"/>
        </w:rPr>
        <w:t>blue</w:t>
      </w:r>
      <w:r w:rsidR="007826EF" w:rsidRPr="00153DA3">
        <w:rPr>
          <w:rFonts w:asciiTheme="majorHAnsi" w:hAnsiTheme="majorHAnsi" w:cstheme="majorHAnsi"/>
          <w:szCs w:val="21"/>
        </w:rPr>
        <w:t>?)</w:t>
      </w:r>
      <w:r w:rsidRPr="00153DA3">
        <w:rPr>
          <w:rFonts w:asciiTheme="majorHAnsi" w:hAnsiTheme="majorHAnsi" w:cstheme="majorHAnsi"/>
          <w:szCs w:val="21"/>
        </w:rPr>
        <w:t>.</w:t>
      </w:r>
    </w:p>
    <w:p w14:paraId="0C68CA44" w14:textId="156107A4" w:rsidR="00B00609" w:rsidRPr="00153DA3" w:rsidRDefault="00B00609" w:rsidP="00D07730">
      <w:pPr>
        <w:pStyle w:val="ListParagraph"/>
        <w:numPr>
          <w:ilvl w:val="0"/>
          <w:numId w:val="4"/>
        </w:numPr>
        <w:ind w:left="360"/>
        <w:rPr>
          <w:rFonts w:asciiTheme="majorHAnsi" w:hAnsiTheme="majorHAnsi" w:cstheme="majorHAnsi"/>
          <w:szCs w:val="21"/>
        </w:rPr>
      </w:pPr>
      <w:r w:rsidRPr="00153DA3">
        <w:rPr>
          <w:rFonts w:asciiTheme="majorHAnsi" w:hAnsiTheme="majorHAnsi" w:cstheme="majorHAnsi"/>
          <w:szCs w:val="21"/>
        </w:rPr>
        <w:t>Then highlight all your commentary about that detail</w:t>
      </w:r>
      <w:r w:rsidR="007826EF" w:rsidRPr="00153DA3">
        <w:rPr>
          <w:rFonts w:asciiTheme="majorHAnsi" w:hAnsiTheme="majorHAnsi" w:cstheme="majorHAnsi"/>
          <w:szCs w:val="21"/>
        </w:rPr>
        <w:t xml:space="preserve"> in another (yellow?)</w:t>
      </w:r>
      <w:r w:rsidRPr="00153DA3">
        <w:rPr>
          <w:rFonts w:asciiTheme="majorHAnsi" w:hAnsiTheme="majorHAnsi" w:cstheme="majorHAnsi"/>
          <w:szCs w:val="21"/>
        </w:rPr>
        <w:t>.</w:t>
      </w:r>
    </w:p>
    <w:p w14:paraId="2F556479" w14:textId="7018B995" w:rsidR="00B00609" w:rsidRPr="00153DA3" w:rsidRDefault="00B00609" w:rsidP="00D07730">
      <w:pPr>
        <w:pStyle w:val="ListParagraph"/>
        <w:numPr>
          <w:ilvl w:val="0"/>
          <w:numId w:val="4"/>
        </w:numPr>
        <w:ind w:left="360"/>
        <w:rPr>
          <w:rFonts w:asciiTheme="majorHAnsi" w:hAnsiTheme="majorHAnsi" w:cstheme="majorHAnsi"/>
          <w:szCs w:val="21"/>
        </w:rPr>
      </w:pPr>
      <w:r w:rsidRPr="00153DA3">
        <w:rPr>
          <w:rFonts w:asciiTheme="majorHAnsi" w:hAnsiTheme="majorHAnsi" w:cstheme="majorHAnsi"/>
          <w:szCs w:val="21"/>
        </w:rPr>
        <w:t>Now check if you can see if you have</w:t>
      </w:r>
      <w:r w:rsidR="00D07730" w:rsidRPr="00153DA3">
        <w:rPr>
          <w:rFonts w:asciiTheme="majorHAnsi" w:hAnsiTheme="majorHAnsi" w:cstheme="majorHAnsi"/>
          <w:szCs w:val="21"/>
        </w:rPr>
        <w:t xml:space="preserve"> close to</w:t>
      </w:r>
      <w:r w:rsidRPr="00153DA3">
        <w:rPr>
          <w:rFonts w:asciiTheme="majorHAnsi" w:hAnsiTheme="majorHAnsi" w:cstheme="majorHAnsi"/>
          <w:szCs w:val="21"/>
        </w:rPr>
        <w:t xml:space="preserve"> a</w:t>
      </w:r>
      <w:r w:rsidR="00D85819" w:rsidRPr="00153DA3">
        <w:rPr>
          <w:rFonts w:asciiTheme="majorHAnsi" w:hAnsiTheme="majorHAnsi" w:cstheme="majorHAnsi"/>
          <w:szCs w:val="21"/>
        </w:rPr>
        <w:t xml:space="preserve">n average of </w:t>
      </w:r>
      <w:r w:rsidRPr="00153DA3">
        <w:rPr>
          <w:rFonts w:asciiTheme="majorHAnsi" w:hAnsiTheme="majorHAnsi" w:cstheme="majorHAnsi"/>
          <w:szCs w:val="21"/>
        </w:rPr>
        <w:t>two pieces of commentary for each detail and if you have them grouped in a way that will help a reader follow your line of reasoning.</w:t>
      </w:r>
    </w:p>
    <w:p w14:paraId="677763B3" w14:textId="1D55A312" w:rsidR="007826EF" w:rsidRPr="00A84019" w:rsidRDefault="007826EF" w:rsidP="007826EF">
      <w:pPr>
        <w:pStyle w:val="Heading3"/>
        <w:spacing w:before="60"/>
      </w:pPr>
      <w:r>
        <w:br w:type="column"/>
      </w:r>
      <w:r w:rsidRPr="00A84019">
        <w:t>Column Writing:</w:t>
      </w:r>
    </w:p>
    <w:p w14:paraId="6A38C00A" w14:textId="77777777" w:rsidR="007826EF" w:rsidRPr="00153DA3" w:rsidRDefault="007826EF" w:rsidP="007826EF">
      <w:pPr>
        <w:pStyle w:val="ListParagraph"/>
        <w:numPr>
          <w:ilvl w:val="0"/>
          <w:numId w:val="3"/>
        </w:numPr>
        <w:ind w:left="360"/>
        <w:rPr>
          <w:rStyle w:val="ListParagraphChar"/>
          <w:rFonts w:asciiTheme="majorHAnsi" w:hAnsiTheme="majorHAnsi" w:cstheme="majorHAnsi"/>
        </w:rPr>
      </w:pPr>
      <w:r w:rsidRPr="00153DA3">
        <w:rPr>
          <w:rStyle w:val="ListParagraphChar"/>
          <w:rFonts w:asciiTheme="majorHAnsi" w:hAnsiTheme="majorHAnsi" w:cstheme="majorHAnsi"/>
        </w:rPr>
        <w:t>Use a first column for the concrete detail you want to use to support your interpretation.</w:t>
      </w:r>
    </w:p>
    <w:p w14:paraId="3408EE05" w14:textId="3985C87C" w:rsidR="007826EF" w:rsidRPr="00EB5256" w:rsidRDefault="007826EF" w:rsidP="00EB5256">
      <w:pPr>
        <w:pStyle w:val="ListParagraph"/>
        <w:numPr>
          <w:ilvl w:val="0"/>
          <w:numId w:val="3"/>
        </w:numPr>
        <w:spacing w:after="0"/>
        <w:ind w:left="360"/>
        <w:contextualSpacing w:val="0"/>
        <w:rPr>
          <w:rFonts w:asciiTheme="majorHAnsi" w:hAnsiTheme="majorHAnsi" w:cstheme="majorHAnsi"/>
          <w:sz w:val="2"/>
          <w:szCs w:val="2"/>
        </w:rPr>
        <w:sectPr w:rsidR="007826EF" w:rsidRPr="00EB5256" w:rsidSect="00820E9A">
          <w:type w:val="continuous"/>
          <w:pgSz w:w="12240" w:h="15840" w:code="1"/>
          <w:pgMar w:top="864" w:right="1440" w:bottom="864" w:left="1440" w:header="720" w:footer="720" w:gutter="0"/>
          <w:cols w:num="2" w:space="720"/>
          <w:vAlign w:val="center"/>
          <w:docGrid w:linePitch="360"/>
        </w:sectPr>
      </w:pPr>
      <w:r w:rsidRPr="00153DA3">
        <w:rPr>
          <w:rStyle w:val="ListParagraphChar"/>
          <w:rFonts w:asciiTheme="majorHAnsi" w:hAnsiTheme="majorHAnsi" w:cstheme="majorHAnsi"/>
        </w:rPr>
        <w:t>Use a second column for your commentary on that detail. List at least two pieces of commentary for each concrete detail.</w:t>
      </w:r>
    </w:p>
    <w:p w14:paraId="6C382A72" w14:textId="409F22DA" w:rsidR="00AC06BA" w:rsidRPr="00EB5256" w:rsidRDefault="00AC06BA" w:rsidP="00EB5256">
      <w:pPr>
        <w:spacing w:after="0"/>
        <w:rPr>
          <w:sz w:val="2"/>
          <w:szCs w:val="2"/>
        </w:rPr>
      </w:pPr>
    </w:p>
    <w:sectPr w:rsidR="00AC06BA" w:rsidRPr="00EB5256" w:rsidSect="00820E9A">
      <w:type w:val="continuous"/>
      <w:pgSz w:w="12240" w:h="15840" w:code="1"/>
      <w:pgMar w:top="864" w:right="1440" w:bottom="864" w:left="1440" w:header="720" w:footer="720" w:gutter="0"/>
      <w:cols w:space="720"/>
      <w:vAlign w:val="center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A223B3"/>
    <w:multiLevelType w:val="hybridMultilevel"/>
    <w:tmpl w:val="E3AE43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FA5DC9"/>
    <w:multiLevelType w:val="hybridMultilevel"/>
    <w:tmpl w:val="FE48D7CE"/>
    <w:lvl w:ilvl="0" w:tplc="8682A8EC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957203"/>
    <w:multiLevelType w:val="hybridMultilevel"/>
    <w:tmpl w:val="4F085348"/>
    <w:lvl w:ilvl="0" w:tplc="E69EF692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402B29"/>
    <w:multiLevelType w:val="hybridMultilevel"/>
    <w:tmpl w:val="0A7EF8EE"/>
    <w:lvl w:ilvl="0" w:tplc="E69EF692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F5092E"/>
    <w:multiLevelType w:val="hybridMultilevel"/>
    <w:tmpl w:val="E3AE43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917A48"/>
    <w:multiLevelType w:val="hybridMultilevel"/>
    <w:tmpl w:val="E3AE43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44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06BA"/>
    <w:rsid w:val="00013F1C"/>
    <w:rsid w:val="0009030F"/>
    <w:rsid w:val="000B0829"/>
    <w:rsid w:val="000C7DFA"/>
    <w:rsid w:val="000D5D2C"/>
    <w:rsid w:val="00110EFF"/>
    <w:rsid w:val="0012206E"/>
    <w:rsid w:val="00126404"/>
    <w:rsid w:val="00153DA3"/>
    <w:rsid w:val="001561EB"/>
    <w:rsid w:val="001E498D"/>
    <w:rsid w:val="001E5683"/>
    <w:rsid w:val="001E770E"/>
    <w:rsid w:val="001F08B7"/>
    <w:rsid w:val="001F4F99"/>
    <w:rsid w:val="002211D7"/>
    <w:rsid w:val="00222762"/>
    <w:rsid w:val="00232714"/>
    <w:rsid w:val="00290D39"/>
    <w:rsid w:val="002A2462"/>
    <w:rsid w:val="002A6C93"/>
    <w:rsid w:val="002B3518"/>
    <w:rsid w:val="002B36E0"/>
    <w:rsid w:val="002E778D"/>
    <w:rsid w:val="00320A9D"/>
    <w:rsid w:val="003432E7"/>
    <w:rsid w:val="00395009"/>
    <w:rsid w:val="003A79F5"/>
    <w:rsid w:val="003D1134"/>
    <w:rsid w:val="003D3C65"/>
    <w:rsid w:val="00415F00"/>
    <w:rsid w:val="0044009B"/>
    <w:rsid w:val="0047499B"/>
    <w:rsid w:val="00481D18"/>
    <w:rsid w:val="00485574"/>
    <w:rsid w:val="004A7753"/>
    <w:rsid w:val="00507BAA"/>
    <w:rsid w:val="005466E5"/>
    <w:rsid w:val="00564A46"/>
    <w:rsid w:val="00566AF6"/>
    <w:rsid w:val="005761CE"/>
    <w:rsid w:val="0059073C"/>
    <w:rsid w:val="005B03A8"/>
    <w:rsid w:val="005B2261"/>
    <w:rsid w:val="005B3742"/>
    <w:rsid w:val="005E15C1"/>
    <w:rsid w:val="0061099B"/>
    <w:rsid w:val="00614143"/>
    <w:rsid w:val="00620187"/>
    <w:rsid w:val="0064387C"/>
    <w:rsid w:val="006908AA"/>
    <w:rsid w:val="006934E0"/>
    <w:rsid w:val="006939CC"/>
    <w:rsid w:val="006B542E"/>
    <w:rsid w:val="006D1496"/>
    <w:rsid w:val="00775BE5"/>
    <w:rsid w:val="007826EF"/>
    <w:rsid w:val="007A2061"/>
    <w:rsid w:val="007D2788"/>
    <w:rsid w:val="007F5CDC"/>
    <w:rsid w:val="00803C3F"/>
    <w:rsid w:val="00804520"/>
    <w:rsid w:val="00820E9A"/>
    <w:rsid w:val="00855FF7"/>
    <w:rsid w:val="00860659"/>
    <w:rsid w:val="00862769"/>
    <w:rsid w:val="00874DC8"/>
    <w:rsid w:val="00892C3E"/>
    <w:rsid w:val="008E1824"/>
    <w:rsid w:val="00926552"/>
    <w:rsid w:val="009452CA"/>
    <w:rsid w:val="009707E5"/>
    <w:rsid w:val="00986464"/>
    <w:rsid w:val="009C48DD"/>
    <w:rsid w:val="009C53D1"/>
    <w:rsid w:val="009C5636"/>
    <w:rsid w:val="009E3637"/>
    <w:rsid w:val="009E58C4"/>
    <w:rsid w:val="009F00EB"/>
    <w:rsid w:val="00A04FD8"/>
    <w:rsid w:val="00A11036"/>
    <w:rsid w:val="00A1325F"/>
    <w:rsid w:val="00A24413"/>
    <w:rsid w:val="00A43111"/>
    <w:rsid w:val="00A70D5E"/>
    <w:rsid w:val="00A84019"/>
    <w:rsid w:val="00AC06BA"/>
    <w:rsid w:val="00AC3CF0"/>
    <w:rsid w:val="00AF2736"/>
    <w:rsid w:val="00B00609"/>
    <w:rsid w:val="00B021B5"/>
    <w:rsid w:val="00B47D7E"/>
    <w:rsid w:val="00B51BE6"/>
    <w:rsid w:val="00B648E4"/>
    <w:rsid w:val="00B841C2"/>
    <w:rsid w:val="00B84AE0"/>
    <w:rsid w:val="00BB455F"/>
    <w:rsid w:val="00BB4ECA"/>
    <w:rsid w:val="00BD5DFC"/>
    <w:rsid w:val="00BF127A"/>
    <w:rsid w:val="00C363AF"/>
    <w:rsid w:val="00C37F97"/>
    <w:rsid w:val="00C41A9F"/>
    <w:rsid w:val="00C4499C"/>
    <w:rsid w:val="00C617D2"/>
    <w:rsid w:val="00C83543"/>
    <w:rsid w:val="00C97783"/>
    <w:rsid w:val="00CB51E8"/>
    <w:rsid w:val="00CF7BED"/>
    <w:rsid w:val="00D07730"/>
    <w:rsid w:val="00D56019"/>
    <w:rsid w:val="00D76046"/>
    <w:rsid w:val="00D779AB"/>
    <w:rsid w:val="00D85819"/>
    <w:rsid w:val="00DA7D5B"/>
    <w:rsid w:val="00DE48AC"/>
    <w:rsid w:val="00DF6297"/>
    <w:rsid w:val="00DF6DFE"/>
    <w:rsid w:val="00E017DE"/>
    <w:rsid w:val="00E0310A"/>
    <w:rsid w:val="00E05963"/>
    <w:rsid w:val="00E1501A"/>
    <w:rsid w:val="00E1656D"/>
    <w:rsid w:val="00E2207B"/>
    <w:rsid w:val="00E40FA6"/>
    <w:rsid w:val="00E86860"/>
    <w:rsid w:val="00EB0FDC"/>
    <w:rsid w:val="00EB37C5"/>
    <w:rsid w:val="00EB5256"/>
    <w:rsid w:val="00EC1286"/>
    <w:rsid w:val="00EF66CE"/>
    <w:rsid w:val="00F1635D"/>
    <w:rsid w:val="00F378FC"/>
    <w:rsid w:val="00F43CAF"/>
    <w:rsid w:val="00F7185A"/>
    <w:rsid w:val="00F71FD8"/>
    <w:rsid w:val="00F7691E"/>
    <w:rsid w:val="00FC7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CC6C89"/>
  <w15:chartTrackingRefBased/>
  <w15:docId w15:val="{738480A1-F9D1-4872-88BC-1B4A2414B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66E5"/>
    <w:pPr>
      <w:spacing w:after="120" w:line="240" w:lineRule="auto"/>
    </w:pPr>
    <w:rPr>
      <w:sz w:val="21"/>
    </w:rPr>
  </w:style>
  <w:style w:type="paragraph" w:styleId="Heading1">
    <w:name w:val="heading 1"/>
    <w:basedOn w:val="Normal"/>
    <w:next w:val="Normal"/>
    <w:link w:val="Heading1Char"/>
    <w:uiPriority w:val="9"/>
    <w:qFormat/>
    <w:rsid w:val="00320A9D"/>
    <w:pPr>
      <w:keepNext/>
      <w:keepLines/>
      <w:pBdr>
        <w:top w:val="single" w:sz="2" w:space="1" w:color="385623" w:themeColor="accent6" w:themeShade="80"/>
      </w:pBdr>
      <w:spacing w:before="120" w:after="0"/>
      <w:outlineLvl w:val="0"/>
    </w:pPr>
    <w:rPr>
      <w:rFonts w:ascii="Cambria" w:eastAsiaTheme="majorEastAsia" w:hAnsi="Cambria" w:cstheme="majorBidi"/>
      <w:color w:val="385623" w:themeColor="accent6" w:themeShade="80"/>
      <w:sz w:val="26"/>
      <w:szCs w:val="26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BD5DFC"/>
    <w:pPr>
      <w:spacing w:before="240"/>
      <w:outlineLvl w:val="1"/>
    </w:p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A84019"/>
    <w:pPr>
      <w:pBdr>
        <w:top w:val="none" w:sz="0" w:space="0" w:color="auto"/>
      </w:pBdr>
      <w:spacing w:before="120" w:after="60"/>
      <w:outlineLvl w:val="2"/>
    </w:pPr>
    <w:rPr>
      <w:rFonts w:asciiTheme="majorHAnsi" w:hAnsiTheme="majorHAnsi" w:cstheme="majorHAnsi"/>
      <w:i/>
      <w:i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B36E0"/>
    <w:pPr>
      <w:keepNext/>
      <w:keepLines/>
      <w:spacing w:after="240"/>
    </w:pPr>
    <w:rPr>
      <w:rFonts w:ascii="Cambria" w:hAnsi="Cambria"/>
      <w:color w:val="800000"/>
      <w:sz w:val="32"/>
      <w:szCs w:val="40"/>
      <w:lang w:val="fr-FR"/>
    </w:rPr>
  </w:style>
  <w:style w:type="character" w:customStyle="1" w:styleId="TitleChar">
    <w:name w:val="Title Char"/>
    <w:basedOn w:val="DefaultParagraphFont"/>
    <w:link w:val="Title"/>
    <w:uiPriority w:val="10"/>
    <w:rsid w:val="002B36E0"/>
    <w:rPr>
      <w:rFonts w:ascii="Cambria" w:hAnsi="Cambria"/>
      <w:color w:val="800000"/>
      <w:sz w:val="32"/>
      <w:szCs w:val="40"/>
      <w:lang w:val="fr-FR"/>
    </w:rPr>
  </w:style>
  <w:style w:type="paragraph" w:customStyle="1" w:styleId="EndStuff">
    <w:name w:val="End Stuff"/>
    <w:basedOn w:val="Normal"/>
    <w:link w:val="EndStuffChar"/>
    <w:qFormat/>
    <w:rsid w:val="00A43111"/>
    <w:pPr>
      <w:spacing w:before="120"/>
      <w:ind w:left="360"/>
      <w:jc w:val="right"/>
    </w:pPr>
    <w:rPr>
      <w:rFonts w:ascii="Cambria" w:hAnsi="Cambria"/>
      <w:i/>
      <w:sz w:val="20"/>
      <w:szCs w:val="20"/>
    </w:rPr>
  </w:style>
  <w:style w:type="character" w:customStyle="1" w:styleId="EndStuffChar">
    <w:name w:val="End Stuff Char"/>
    <w:basedOn w:val="DefaultParagraphFont"/>
    <w:link w:val="EndStuff"/>
    <w:rsid w:val="00A43111"/>
    <w:rPr>
      <w:rFonts w:ascii="Cambria" w:hAnsi="Cambria"/>
      <w:i/>
      <w:color w:val="595959" w:themeColor="text1" w:themeTint="A6"/>
      <w:sz w:val="20"/>
      <w:szCs w:val="20"/>
    </w:rPr>
  </w:style>
  <w:style w:type="paragraph" w:customStyle="1" w:styleId="Byline">
    <w:name w:val="Byline"/>
    <w:basedOn w:val="Normal"/>
    <w:link w:val="BylineChar"/>
    <w:qFormat/>
    <w:rsid w:val="00EF66CE"/>
    <w:pPr>
      <w:spacing w:after="240"/>
    </w:pPr>
    <w:rPr>
      <w:rFonts w:ascii="Cambria" w:hAnsi="Cambria"/>
      <w:i/>
      <w:sz w:val="20"/>
    </w:rPr>
  </w:style>
  <w:style w:type="character" w:customStyle="1" w:styleId="BylineChar">
    <w:name w:val="Byline Char"/>
    <w:basedOn w:val="DefaultParagraphFont"/>
    <w:link w:val="Byline"/>
    <w:rsid w:val="00EF66CE"/>
    <w:rPr>
      <w:rFonts w:ascii="Cambria" w:hAnsi="Cambria" w:cs="Calibri"/>
      <w:i/>
      <w:sz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44009B"/>
    <w:pPr>
      <w:numPr>
        <w:ilvl w:val="1"/>
      </w:numPr>
      <w:spacing w:after="360"/>
    </w:pPr>
    <w:rPr>
      <w:rFonts w:ascii="Cambria" w:eastAsiaTheme="minorEastAsia" w:hAnsi="Cambria"/>
      <w:i/>
      <w:color w:val="C00000"/>
      <w:sz w:val="28"/>
      <w:lang w:val="en"/>
    </w:rPr>
  </w:style>
  <w:style w:type="character" w:customStyle="1" w:styleId="SubtitleChar">
    <w:name w:val="Subtitle Char"/>
    <w:basedOn w:val="DefaultParagraphFont"/>
    <w:link w:val="Subtitle"/>
    <w:uiPriority w:val="11"/>
    <w:rsid w:val="0044009B"/>
    <w:rPr>
      <w:rFonts w:ascii="Cambria" w:eastAsiaTheme="minorEastAsia" w:hAnsi="Cambria"/>
      <w:i/>
      <w:color w:val="C00000"/>
      <w:sz w:val="28"/>
      <w:lang w:val="en"/>
    </w:rPr>
  </w:style>
  <w:style w:type="paragraph" w:customStyle="1" w:styleId="EndStuff1">
    <w:name w:val="End Stuff 1"/>
    <w:basedOn w:val="Normal"/>
    <w:link w:val="EndStuff1Char"/>
    <w:qFormat/>
    <w:rsid w:val="00C363AF"/>
    <w:pPr>
      <w:ind w:left="1440"/>
      <w:jc w:val="right"/>
    </w:pPr>
    <w:rPr>
      <w:i/>
      <w:iCs/>
      <w14:ligatures w14:val="standardContextual"/>
      <w14:numForm w14:val="oldStyle"/>
    </w:rPr>
  </w:style>
  <w:style w:type="character" w:customStyle="1" w:styleId="EndStuff1Char">
    <w:name w:val="End Stuff 1 Char"/>
    <w:basedOn w:val="DefaultParagraphFont"/>
    <w:link w:val="EndStuff1"/>
    <w:rsid w:val="00C363AF"/>
    <w:rPr>
      <w:i/>
      <w:iCs/>
      <w14:ligatures w14:val="standardContextual"/>
      <w14:numForm w14:val="oldStyle"/>
    </w:rPr>
  </w:style>
  <w:style w:type="paragraph" w:customStyle="1" w:styleId="Supertitle">
    <w:name w:val="Supertitle"/>
    <w:basedOn w:val="Normal"/>
    <w:link w:val="SupertitleChar"/>
    <w:qFormat/>
    <w:rsid w:val="00620187"/>
    <w:rPr>
      <w:rFonts w:ascii="Cambria" w:hAnsi="Cambria" w:cs="Calibri"/>
      <w:i/>
      <w:color w:val="800000"/>
      <w:u w:val="single"/>
    </w:rPr>
  </w:style>
  <w:style w:type="character" w:customStyle="1" w:styleId="SupertitleChar">
    <w:name w:val="Supertitle Char"/>
    <w:basedOn w:val="DefaultParagraphFont"/>
    <w:link w:val="Supertitle"/>
    <w:rsid w:val="00620187"/>
    <w:rPr>
      <w:rFonts w:ascii="Cambria" w:hAnsi="Cambria" w:cs="Calibri"/>
      <w:i/>
      <w:color w:val="800000"/>
      <w:sz w:val="24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320A9D"/>
    <w:rPr>
      <w:rFonts w:ascii="Cambria" w:eastAsiaTheme="majorEastAsia" w:hAnsi="Cambria" w:cstheme="majorBidi"/>
      <w:color w:val="385623" w:themeColor="accent6" w:themeShade="80"/>
      <w:sz w:val="26"/>
      <w:szCs w:val="26"/>
    </w:rPr>
  </w:style>
  <w:style w:type="character" w:customStyle="1" w:styleId="Heading2Char">
    <w:name w:val="Heading 2 Char"/>
    <w:basedOn w:val="DefaultParagraphFont"/>
    <w:link w:val="Heading2"/>
    <w:uiPriority w:val="9"/>
    <w:rsid w:val="00BD5DFC"/>
    <w:rPr>
      <w:rFonts w:ascii="Cambria" w:eastAsiaTheme="majorEastAsia" w:hAnsi="Cambria" w:cstheme="majorBidi"/>
      <w:color w:val="385623" w:themeColor="accent6" w:themeShade="80"/>
      <w:sz w:val="26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9C53D1"/>
    <w:pPr>
      <w:spacing w:after="200"/>
    </w:pPr>
    <w:rPr>
      <w:i/>
      <w:iCs/>
      <w:color w:val="44546A" w:themeColor="text2"/>
      <w:sz w:val="18"/>
      <w:szCs w:val="18"/>
    </w:rPr>
  </w:style>
  <w:style w:type="paragraph" w:styleId="EnvelopeAddress">
    <w:name w:val="envelope address"/>
    <w:basedOn w:val="Normal"/>
    <w:uiPriority w:val="99"/>
    <w:semiHidden/>
    <w:unhideWhenUsed/>
    <w:rsid w:val="009E3637"/>
    <w:pPr>
      <w:framePr w:w="7920" w:h="1980" w:hRule="exact" w:hSpace="180" w:wrap="auto" w:hAnchor="page" w:xAlign="center" w:yAlign="bottom"/>
      <w:spacing w:after="0"/>
      <w:ind w:left="2880"/>
    </w:pPr>
    <w:rPr>
      <w:rFonts w:eastAsiaTheme="majorEastAsia" w:cstheme="majorBidi"/>
      <w:b/>
      <w:caps/>
      <w:sz w:val="28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9E3637"/>
    <w:pPr>
      <w:spacing w:after="0"/>
    </w:pPr>
    <w:rPr>
      <w:rFonts w:eastAsiaTheme="majorEastAsia" w:cstheme="majorBidi"/>
      <w:smallCaps/>
      <w:szCs w:val="20"/>
    </w:rPr>
  </w:style>
  <w:style w:type="paragraph" w:customStyle="1" w:styleId="Book-Movie">
    <w:name w:val="Book-Movie"/>
    <w:basedOn w:val="Normal"/>
    <w:link w:val="Book-MovieChar"/>
    <w:qFormat/>
    <w:rsid w:val="007A2061"/>
    <w:rPr>
      <w:rFonts w:ascii="Cambria" w:hAnsi="Cambria"/>
      <w:i/>
      <w:sz w:val="23"/>
      <w14:numForm w14:val="oldStyle"/>
    </w:rPr>
  </w:style>
  <w:style w:type="character" w:customStyle="1" w:styleId="Book-MovieChar">
    <w:name w:val="Book-Movie Char"/>
    <w:basedOn w:val="DefaultParagraphFont"/>
    <w:link w:val="Book-Movie"/>
    <w:rsid w:val="007A2061"/>
    <w:rPr>
      <w:rFonts w:ascii="Cambria" w:hAnsi="Cambria" w:cs="Calibri"/>
      <w:i/>
      <w:sz w:val="23"/>
      <w14:numForm w14:val="oldStyle"/>
    </w:rPr>
  </w:style>
  <w:style w:type="character" w:styleId="PageNumber">
    <w:name w:val="page number"/>
    <w:basedOn w:val="DefaultParagraphFont"/>
    <w:uiPriority w:val="99"/>
    <w:unhideWhenUsed/>
    <w:rsid w:val="005B2261"/>
    <w:rPr>
      <w:sz w:val="20"/>
    </w:rPr>
  </w:style>
  <w:style w:type="table" w:styleId="TableGrid">
    <w:name w:val="Table Grid"/>
    <w:basedOn w:val="TableNormal"/>
    <w:uiPriority w:val="39"/>
    <w:rsid w:val="00AC06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5466E5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5466E5"/>
    <w:rPr>
      <w:sz w:val="21"/>
    </w:rPr>
  </w:style>
  <w:style w:type="character" w:customStyle="1" w:styleId="Heading3Char">
    <w:name w:val="Heading 3 Char"/>
    <w:basedOn w:val="DefaultParagraphFont"/>
    <w:link w:val="Heading3"/>
    <w:uiPriority w:val="9"/>
    <w:rsid w:val="00A84019"/>
    <w:rPr>
      <w:rFonts w:asciiTheme="majorHAnsi" w:eastAsiaTheme="majorEastAsia" w:hAnsiTheme="majorHAnsi" w:cstheme="majorHAnsi"/>
      <w:i/>
      <w:iCs/>
      <w:color w:val="385623" w:themeColor="accent6" w:themeShade="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377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Skip Nicholson</dc:creator>
  <cp:keywords/>
  <dc:description/>
  <cp:lastModifiedBy>Skip Nicholson</cp:lastModifiedBy>
  <cp:revision>4</cp:revision>
  <cp:lastPrinted>2020-06-20T04:00:00Z</cp:lastPrinted>
  <dcterms:created xsi:type="dcterms:W3CDTF">2020-06-20T03:05:00Z</dcterms:created>
  <dcterms:modified xsi:type="dcterms:W3CDTF">2020-06-20T04:04:00Z</dcterms:modified>
</cp:coreProperties>
</file>